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B8495" w14:textId="495C6794" w:rsidR="00EE567F" w:rsidRPr="00E173C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3A2F27" w14:textId="77777777" w:rsidR="00EE567F" w:rsidRPr="00E173C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4A2FE201" w14:textId="3E0DC890" w:rsidR="00EE567F" w:rsidRPr="00E173C9" w:rsidRDefault="00EE567F" w:rsidP="00EE567F">
      <w:pPr>
        <w:spacing w:after="5" w:line="266" w:lineRule="auto"/>
        <w:ind w:left="4859" w:right="-20" w:hanging="10"/>
        <w:jc w:val="right"/>
        <w:rPr>
          <w:color w:val="000000" w:themeColor="text1"/>
        </w:rPr>
      </w:pPr>
      <w:r w:rsidRPr="00E173C9">
        <w:rPr>
          <w:rFonts w:ascii="Times New Roman" w:hAnsi="Times New Roman" w:cs="Times New Roman"/>
          <w:color w:val="000000" w:themeColor="text1"/>
          <w:sz w:val="24"/>
        </w:rPr>
        <w:t xml:space="preserve">Приложение </w:t>
      </w:r>
    </w:p>
    <w:p w14:paraId="14B8C922" w14:textId="4DF9F332" w:rsidR="00EE567F" w:rsidRPr="00E173C9" w:rsidRDefault="00EE567F" w:rsidP="00FF08B0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  <w:r w:rsidRPr="00E173C9">
        <w:rPr>
          <w:rFonts w:ascii="Times New Roman" w:hAnsi="Times New Roman" w:cs="Times New Roman"/>
          <w:color w:val="000000" w:themeColor="text1"/>
          <w:sz w:val="24"/>
        </w:rPr>
        <w:t xml:space="preserve">             к рабочей программе </w:t>
      </w:r>
      <w:r w:rsidR="00FF08B0" w:rsidRPr="00E173C9">
        <w:rPr>
          <w:rFonts w:ascii="Times New Roman" w:hAnsi="Times New Roman" w:cs="Times New Roman"/>
          <w:color w:val="000000" w:themeColor="text1"/>
          <w:sz w:val="24"/>
        </w:rPr>
        <w:t>практики</w:t>
      </w:r>
    </w:p>
    <w:p w14:paraId="1008E31D" w14:textId="77777777" w:rsidR="00EE567F" w:rsidRPr="00E173C9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</w:rPr>
      </w:pPr>
    </w:p>
    <w:p w14:paraId="3FFD8722" w14:textId="77777777" w:rsidR="00EE567F" w:rsidRPr="00E173C9" w:rsidRDefault="00EE567F" w:rsidP="00EE567F">
      <w:pPr>
        <w:spacing w:after="268"/>
        <w:ind w:right="-20"/>
        <w:rPr>
          <w:color w:val="000000" w:themeColor="text1"/>
        </w:rPr>
      </w:pPr>
    </w:p>
    <w:p w14:paraId="7C35F4A5" w14:textId="77777777" w:rsidR="00EE567F" w:rsidRPr="00E173C9" w:rsidRDefault="00EE567F" w:rsidP="00EE567F">
      <w:pPr>
        <w:spacing w:after="268"/>
        <w:ind w:right="-20"/>
        <w:rPr>
          <w:color w:val="000000" w:themeColor="text1"/>
        </w:rPr>
      </w:pPr>
    </w:p>
    <w:p w14:paraId="3CF76137" w14:textId="77777777" w:rsidR="00CF1A5A" w:rsidRPr="00E173C9" w:rsidRDefault="00AA4D86" w:rsidP="00CF1A5A">
      <w:pPr>
        <w:jc w:val="center"/>
        <w:rPr>
          <w:b/>
          <w:color w:val="000000" w:themeColor="text1"/>
          <w:sz w:val="28"/>
          <w:szCs w:val="28"/>
        </w:rPr>
      </w:pPr>
      <w:r w:rsidRPr="00E173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E173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79595DCF" w14:textId="074B1359" w:rsidR="00CF1A5A" w:rsidRPr="00E173C9" w:rsidRDefault="00CF1A5A" w:rsidP="00CF1A5A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73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FF08B0" w:rsidRPr="00E173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ПРАКТИКЕ</w:t>
      </w:r>
      <w:r w:rsidRPr="00E173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470BE70" w14:textId="77777777" w:rsidR="00CF1A5A" w:rsidRPr="00E173C9" w:rsidRDefault="00CF1A5A" w:rsidP="00CF1A5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440A59" w14:textId="1058BE8F" w:rsidR="00C657C8" w:rsidRPr="00FD4A1E" w:rsidRDefault="00C657C8" w:rsidP="00FD4A1E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FD4A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Производственная практика </w:t>
      </w:r>
      <w:r w:rsidR="002A7EAB" w:rsidRPr="00FD4A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(</w:t>
      </w:r>
      <w:r w:rsidRPr="00FD4A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эксплуатационная практик</w:t>
      </w:r>
      <w:r w:rsidR="002A7EAB" w:rsidRPr="00FD4A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а)</w:t>
      </w:r>
      <w:r w:rsidRPr="00FD4A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14:paraId="4C114BD9" w14:textId="13B31BF4" w:rsidR="00CF1A5A" w:rsidRPr="00E173C9" w:rsidRDefault="00CF1A5A" w:rsidP="00FD4A1E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E173C9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E97B413" w14:textId="77777777" w:rsidR="00CF1A5A" w:rsidRPr="00E173C9" w:rsidRDefault="00CF1A5A" w:rsidP="00FD4A1E">
      <w:pPr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2CE41A7D" w14:textId="77777777" w:rsidR="00CF1A5A" w:rsidRPr="00E173C9" w:rsidRDefault="00CF1A5A" w:rsidP="00CF1A5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3C9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FD4A1E" w:rsidRDefault="009A1708" w:rsidP="00FD4A1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  <w:r w:rsidRPr="00FD4A1E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E173C9" w:rsidRDefault="00CF1A5A" w:rsidP="00FD4A1E">
      <w:pPr>
        <w:jc w:val="center"/>
        <w:rPr>
          <w:rFonts w:ascii="Times New Roman" w:hAnsi="Times New Roman" w:cs="Times New Roman"/>
          <w:i/>
          <w:iCs/>
          <w:color w:val="000000" w:themeColor="text1"/>
          <w:sz w:val="18"/>
          <w:szCs w:val="28"/>
        </w:rPr>
      </w:pPr>
      <w:r w:rsidRPr="00E173C9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(код и наименование)</w:t>
      </w:r>
    </w:p>
    <w:p w14:paraId="33E7C773" w14:textId="77777777" w:rsidR="00CF1A5A" w:rsidRPr="00E173C9" w:rsidRDefault="00CF1A5A" w:rsidP="00CF1A5A">
      <w:pPr>
        <w:jc w:val="center"/>
        <w:rPr>
          <w:rFonts w:ascii="Times New Roman" w:hAnsi="Times New Roman" w:cs="Times New Roman"/>
          <w:iCs/>
          <w:color w:val="000000" w:themeColor="text1"/>
          <w:sz w:val="24"/>
        </w:rPr>
      </w:pPr>
      <w:r w:rsidRPr="00E173C9">
        <w:rPr>
          <w:rFonts w:ascii="Times New Roman" w:hAnsi="Times New Roman" w:cs="Times New Roman"/>
          <w:iCs/>
          <w:color w:val="000000" w:themeColor="text1"/>
          <w:sz w:val="24"/>
        </w:rPr>
        <w:t>Направленность (профиль)/специализация</w:t>
      </w:r>
    </w:p>
    <w:p w14:paraId="605FF6B8" w14:textId="77777777" w:rsidR="00AD59DB" w:rsidRPr="00E173C9" w:rsidRDefault="00AD59DB" w:rsidP="00AD59DB">
      <w:pPr>
        <w:spacing w:after="0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4"/>
        </w:rPr>
      </w:pPr>
      <w:r w:rsidRPr="00FD4A1E"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  <w:t>Телекоммуникационные системы и сети железнодорожного транспорта</w:t>
      </w:r>
      <w:r w:rsidRPr="00E173C9">
        <w:rPr>
          <w:rFonts w:ascii="Times New Roman" w:hAnsi="Times New Roman" w:cs="Times New Roman"/>
          <w:b/>
          <w:iCs/>
          <w:color w:val="000000" w:themeColor="text1"/>
          <w:sz w:val="28"/>
          <w:szCs w:val="24"/>
        </w:rPr>
        <w:t xml:space="preserve"> </w:t>
      </w:r>
    </w:p>
    <w:p w14:paraId="44559C3A" w14:textId="22603863" w:rsidR="00CF1A5A" w:rsidRPr="00E173C9" w:rsidRDefault="00CF1A5A" w:rsidP="00AD59DB">
      <w:pPr>
        <w:spacing w:after="0"/>
        <w:jc w:val="center"/>
        <w:rPr>
          <w:rFonts w:ascii="Times New Roman" w:hAnsi="Times New Roman" w:cs="Times New Roman"/>
          <w:color w:val="000000" w:themeColor="text1"/>
          <w:sz w:val="16"/>
          <w:szCs w:val="24"/>
        </w:rPr>
      </w:pPr>
      <w:r w:rsidRPr="00E173C9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(наименование)</w:t>
      </w:r>
    </w:p>
    <w:p w14:paraId="23572886" w14:textId="77777777" w:rsidR="00EE567F" w:rsidRPr="00E173C9" w:rsidRDefault="00EE567F" w:rsidP="00EE56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3C9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1BA7325" w14:textId="77777777" w:rsidR="00EE567F" w:rsidRPr="00E173C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7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E17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E17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661F150B" w:rsidR="00D90422" w:rsidRPr="00E173C9" w:rsidRDefault="00CF1A5A" w:rsidP="00CF1A5A">
      <w:pPr>
        <w:pStyle w:val="s1"/>
        <w:jc w:val="both"/>
        <w:rPr>
          <w:color w:val="000000" w:themeColor="text1"/>
        </w:rPr>
      </w:pPr>
      <w:r w:rsidRPr="00E173C9">
        <w:rPr>
          <w:color w:val="000000" w:themeColor="text1"/>
        </w:rPr>
        <w:tab/>
      </w:r>
      <w:r w:rsidR="002C5147" w:rsidRPr="00E173C9">
        <w:rPr>
          <w:color w:val="000000" w:themeColor="text1"/>
        </w:rPr>
        <w:t>Цель промежуточной аттестации</w:t>
      </w:r>
      <w:r w:rsidR="00D90422" w:rsidRPr="00E173C9">
        <w:rPr>
          <w:color w:val="000000" w:themeColor="text1"/>
        </w:rPr>
        <w:t xml:space="preserve"> </w:t>
      </w:r>
      <w:r w:rsidR="002C5147" w:rsidRPr="00E173C9">
        <w:rPr>
          <w:color w:val="000000" w:themeColor="text1"/>
        </w:rPr>
        <w:t xml:space="preserve">– </w:t>
      </w:r>
      <w:r w:rsidR="00D90422" w:rsidRPr="00E173C9">
        <w:rPr>
          <w:color w:val="000000" w:themeColor="text1"/>
        </w:rPr>
        <w:t xml:space="preserve">оценивание промежуточных и окончательных результатов обучения по </w:t>
      </w:r>
      <w:r w:rsidR="00FF08B0" w:rsidRPr="00E173C9">
        <w:rPr>
          <w:color w:val="000000" w:themeColor="text1"/>
        </w:rPr>
        <w:t>практике,</w:t>
      </w:r>
      <w:r w:rsidR="00D90422" w:rsidRPr="00E173C9">
        <w:rPr>
          <w:color w:val="000000" w:themeColor="text1"/>
        </w:rPr>
        <w:t xml:space="preserve">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E173C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E173C9">
        <w:rPr>
          <w:color w:val="000000" w:themeColor="text1"/>
        </w:rPr>
        <w:t>Формы промежуточной аттестации:</w:t>
      </w:r>
      <w:bookmarkStart w:id="0" w:name="_GoBack"/>
      <w:bookmarkEnd w:id="0"/>
    </w:p>
    <w:p w14:paraId="429E5B13" w14:textId="12862307" w:rsidR="00701629" w:rsidRPr="00E173C9" w:rsidRDefault="00701629" w:rsidP="00B91B3A">
      <w:pPr>
        <w:pStyle w:val="s1"/>
        <w:spacing w:before="0" w:beforeAutospacing="0" w:after="0" w:afterAutospacing="0" w:line="276" w:lineRule="auto"/>
        <w:ind w:left="3539" w:firstLine="709"/>
        <w:jc w:val="both"/>
        <w:rPr>
          <w:color w:val="000000" w:themeColor="text1"/>
        </w:rPr>
      </w:pPr>
      <w:r w:rsidRPr="00E173C9">
        <w:rPr>
          <w:color w:val="000000" w:themeColor="text1"/>
        </w:rPr>
        <w:t xml:space="preserve">Зачет </w:t>
      </w:r>
      <w:r w:rsidR="00051889" w:rsidRPr="00E173C9">
        <w:rPr>
          <w:color w:val="000000" w:themeColor="text1"/>
        </w:rPr>
        <w:t xml:space="preserve">с оценкой </w:t>
      </w:r>
      <w:r w:rsidR="00401BC6" w:rsidRPr="00E173C9">
        <w:rPr>
          <w:color w:val="000000" w:themeColor="text1"/>
        </w:rPr>
        <w:t>–</w:t>
      </w:r>
      <w:r w:rsidRPr="00E173C9">
        <w:rPr>
          <w:color w:val="000000" w:themeColor="text1"/>
        </w:rPr>
        <w:t xml:space="preserve"> </w:t>
      </w:r>
      <w:r w:rsidR="00FD4A1E">
        <w:rPr>
          <w:color w:val="000000" w:themeColor="text1"/>
        </w:rPr>
        <w:t>5</w:t>
      </w:r>
      <w:r w:rsidR="00954872" w:rsidRPr="00E173C9">
        <w:rPr>
          <w:color w:val="000000" w:themeColor="text1"/>
        </w:rPr>
        <w:t xml:space="preserve"> </w:t>
      </w:r>
      <w:r w:rsidRPr="00E173C9">
        <w:rPr>
          <w:color w:val="000000" w:themeColor="text1"/>
        </w:rPr>
        <w:t xml:space="preserve">семестр </w:t>
      </w:r>
    </w:p>
    <w:p w14:paraId="5018B8AD" w14:textId="77777777" w:rsidR="00D90422" w:rsidRPr="00E173C9" w:rsidRDefault="00D90422" w:rsidP="002C5147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5F719758" w14:textId="6ADF8E44" w:rsidR="00D90422" w:rsidRPr="00E173C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173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Перечень компетенций, формируемых в процессе освоения </w:t>
      </w:r>
      <w:r w:rsidR="000F64A7" w:rsidRPr="00E173C9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E173C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E173C9" w:rsidRPr="00E173C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E173C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73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E173C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73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173C9" w:rsidRPr="00E173C9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1DE46F22" w:rsidR="00D72CF3" w:rsidRPr="00E173C9" w:rsidRDefault="000D52DB" w:rsidP="000D5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</w:t>
            </w:r>
            <w:r w:rsidRPr="00F712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5239" w:type="dxa"/>
          </w:tcPr>
          <w:p w14:paraId="21021DCD" w14:textId="12FF3BEF" w:rsidR="00D72CF3" w:rsidRPr="000D52DB" w:rsidRDefault="000D52DB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0D5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ПК-1.2: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</w:tr>
      <w:tr w:rsidR="000D52DB" w:rsidRPr="00E173C9" w14:paraId="0668CB8B" w14:textId="77777777" w:rsidTr="00491C50">
        <w:trPr>
          <w:trHeight w:val="20"/>
        </w:trPr>
        <w:tc>
          <w:tcPr>
            <w:tcW w:w="5132" w:type="dxa"/>
            <w:vMerge w:val="restart"/>
          </w:tcPr>
          <w:p w14:paraId="246F2BF2" w14:textId="54C75689" w:rsidR="000D52DB" w:rsidRPr="000D52DB" w:rsidRDefault="000D52DB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D5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ПК-2: Способен принимать управленческие решения при организации выполнения работ по эксплуатации, техническому обслуживанию и ремонту объектов железнодорожной электросвязи проводных и беспроводных телекоммуникационных систем, сетей железнодорожного транспорта</w:t>
            </w:r>
          </w:p>
        </w:tc>
        <w:tc>
          <w:tcPr>
            <w:tcW w:w="5239" w:type="dxa"/>
          </w:tcPr>
          <w:p w14:paraId="57F5A932" w14:textId="00964C91" w:rsidR="000D52DB" w:rsidRPr="000D52DB" w:rsidRDefault="000D52DB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ПК-2.1: Составляет планы-графики технического обслуживания проводных и беспроводных телекоммуникационных систем, сетей железнодорожного транспорта</w:t>
            </w:r>
          </w:p>
        </w:tc>
      </w:tr>
      <w:tr w:rsidR="000D52DB" w:rsidRPr="00E173C9" w14:paraId="74ED39E3" w14:textId="77777777" w:rsidTr="000A7632">
        <w:trPr>
          <w:trHeight w:val="749"/>
        </w:trPr>
        <w:tc>
          <w:tcPr>
            <w:tcW w:w="5132" w:type="dxa"/>
            <w:vMerge/>
          </w:tcPr>
          <w:p w14:paraId="398C2EE4" w14:textId="77777777" w:rsidR="000D52DB" w:rsidRPr="00E173C9" w:rsidRDefault="000D52DB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51EFBB31" w14:textId="66264707" w:rsidR="000D52DB" w:rsidRPr="000D52DB" w:rsidRDefault="000D52DB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ПК-2.2: Распределяет между работниками виды и объем работ по техническому обслуживанию и ремонту объектов железнодорожной связи</w:t>
            </w:r>
          </w:p>
        </w:tc>
      </w:tr>
      <w:tr w:rsidR="000D52DB" w:rsidRPr="00E173C9" w14:paraId="0ACB26C8" w14:textId="77777777" w:rsidTr="00311914">
        <w:trPr>
          <w:trHeight w:val="460"/>
        </w:trPr>
        <w:tc>
          <w:tcPr>
            <w:tcW w:w="5132" w:type="dxa"/>
            <w:vMerge/>
          </w:tcPr>
          <w:p w14:paraId="483AD9E5" w14:textId="657FD323" w:rsidR="000D52DB" w:rsidRPr="00E173C9" w:rsidRDefault="000D52DB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14C5FEC2" w14:textId="03F92EED" w:rsidR="000D52DB" w:rsidRPr="000D52DB" w:rsidRDefault="000D52DB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ПК-2.3: 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</w:tr>
    </w:tbl>
    <w:p w14:paraId="449422B0" w14:textId="77777777" w:rsidR="003420A1" w:rsidRPr="00E173C9" w:rsidRDefault="003420A1">
      <w:pPr>
        <w:rPr>
          <w:color w:val="000000" w:themeColor="text1"/>
        </w:rPr>
      </w:pPr>
    </w:p>
    <w:p w14:paraId="419BE5B7" w14:textId="1877565E" w:rsidR="00AA4D86" w:rsidRPr="00E173C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173C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Результаты обучения по </w:t>
      </w:r>
      <w:r w:rsidR="000F64A7" w:rsidRPr="00E173C9">
        <w:rPr>
          <w:rFonts w:ascii="Times New Roman" w:eastAsia="Times New Roman" w:hAnsi="Times New Roman"/>
          <w:color w:val="000000" w:themeColor="text1"/>
          <w:sz w:val="24"/>
          <w:szCs w:val="24"/>
        </w:rPr>
        <w:t>практике</w:t>
      </w:r>
      <w:r w:rsidRPr="00E173C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E173C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173C9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E173C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E173C9" w:rsidRPr="00E173C9" w14:paraId="54CC86AA" w14:textId="77777777" w:rsidTr="004E4943">
        <w:tc>
          <w:tcPr>
            <w:tcW w:w="10347" w:type="dxa"/>
          </w:tcPr>
          <w:p w14:paraId="5AE66C10" w14:textId="19EC0241" w:rsidR="00527A6D" w:rsidRPr="00E173C9" w:rsidRDefault="00527A6D" w:rsidP="006A41B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73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Результаты обучения по </w:t>
            </w:r>
            <w:r w:rsidR="006A41B1" w:rsidRPr="00E173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практике</w:t>
            </w:r>
          </w:p>
        </w:tc>
      </w:tr>
      <w:tr w:rsidR="00E173C9" w:rsidRPr="00E173C9" w14:paraId="38B3BBEC" w14:textId="77777777" w:rsidTr="004E4943">
        <w:tc>
          <w:tcPr>
            <w:tcW w:w="10347" w:type="dxa"/>
          </w:tcPr>
          <w:p w14:paraId="62E4F2B0" w14:textId="77777777" w:rsidR="00527A6D" w:rsidRPr="00E173C9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E173C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знает:</w:t>
            </w:r>
            <w:r w:rsidRPr="00E173C9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7ED21300" w14:textId="77777777" w:rsidR="00CC46C7" w:rsidRPr="00CC46C7" w:rsidRDefault="00CC46C7" w:rsidP="00CC46C7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основы расчета и проектирования элементов и устройств различных физических принципов действия;</w:t>
            </w:r>
          </w:p>
          <w:p w14:paraId="5C2FE853" w14:textId="77777777" w:rsidR="00CC46C7" w:rsidRPr="00CC46C7" w:rsidRDefault="00CC46C7" w:rsidP="00CC46C7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технические и информационные характеристики систем передачи информации в ЖАТС</w:t>
            </w:r>
          </w:p>
          <w:p w14:paraId="34F0A5C6" w14:textId="77777777" w:rsidR="00CC46C7" w:rsidRPr="00CC46C7" w:rsidRDefault="00CC46C7" w:rsidP="00CC46C7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актуальные нормативные документы и основные положения по организации ОТС;</w:t>
            </w:r>
          </w:p>
          <w:p w14:paraId="0F146CCE" w14:textId="77777777" w:rsidR="00CC46C7" w:rsidRPr="00CC46C7" w:rsidRDefault="00CC46C7" w:rsidP="00CC46C7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методологию проектирования сетей современной  технологической связи.</w:t>
            </w:r>
          </w:p>
          <w:p w14:paraId="1D9EE671" w14:textId="77777777" w:rsidR="00CC46C7" w:rsidRPr="00CC46C7" w:rsidRDefault="00CC46C7" w:rsidP="00CC46C7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методы анализа и синтеза сигналов, используемых в сетях железнодорожной автоматики, телемеханики и связи, методы их формирования, преобразования и оценки параметров</w:t>
            </w:r>
          </w:p>
          <w:p w14:paraId="45571454" w14:textId="73FB3B17" w:rsidR="00527A6D" w:rsidRPr="00E173C9" w:rsidRDefault="00CC46C7" w:rsidP="00CC46C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организационно-технические мероприятия по предупреждению отказов объектов СОДП для создания условий, повышающих качество выполнения работ по эксплуатации, техническому обслуживанию, ремонту и модернизации объектов СОДП в краткосрочной и долгосрочной перспективе.</w:t>
            </w:r>
          </w:p>
        </w:tc>
      </w:tr>
      <w:tr w:rsidR="00E173C9" w:rsidRPr="00E173C9" w14:paraId="5FC11E47" w14:textId="77777777" w:rsidTr="004E4943">
        <w:tc>
          <w:tcPr>
            <w:tcW w:w="10347" w:type="dxa"/>
          </w:tcPr>
          <w:p w14:paraId="73049C2F" w14:textId="77777777" w:rsidR="00527A6D" w:rsidRPr="00E173C9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E173C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умеет:</w:t>
            </w:r>
            <w:r w:rsidRPr="00E173C9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13BAA3D6" w14:textId="77777777" w:rsidR="00CC46C7" w:rsidRPr="00CC46C7" w:rsidRDefault="00CC46C7" w:rsidP="00CC46C7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произвести правильный выбор методов определения технического состояния элементов систем, проводить расчеты показателей, определяющих текущее и прогнозируемое состояние систем с целью оценки их надежности и совершенствования технического обслуживания;</w:t>
            </w:r>
          </w:p>
          <w:p w14:paraId="7A2C043B" w14:textId="77777777" w:rsidR="00CC46C7" w:rsidRPr="00CC46C7" w:rsidRDefault="00CC46C7" w:rsidP="00CC46C7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пользоваться измерительной аппаратурой, обрабатывать и оценивать результаты измерений; выполнять расчеты технических характеристик устройств систем обеспечения движения поездов.</w:t>
            </w:r>
          </w:p>
          <w:p w14:paraId="05AB542E" w14:textId="77777777" w:rsidR="00CC46C7" w:rsidRPr="00CC46C7" w:rsidRDefault="00CC46C7" w:rsidP="00CC46C7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производить планирование технологических систем связи, построенных на базе различных физических принципах</w:t>
            </w:r>
          </w:p>
          <w:p w14:paraId="18C92F39" w14:textId="77777777" w:rsidR="00CC46C7" w:rsidRPr="00CC46C7" w:rsidRDefault="00CC46C7" w:rsidP="00CC46C7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 xml:space="preserve">- проводить математический анализ физических процессов в аналоговых и цифровых устройствах формирования, преобразования и обработки сигналов, оценивать реальные и предельные </w:t>
            </w: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lastRenderedPageBreak/>
              <w:t>возможности пропускной способности и помехоустойчивости телекоммуникационных систем;</w:t>
            </w:r>
          </w:p>
          <w:p w14:paraId="79254E42" w14:textId="77777777" w:rsidR="00CC46C7" w:rsidRPr="00CC46C7" w:rsidRDefault="00CC46C7" w:rsidP="00CC46C7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планировать, анализировать и контролировать деятельность бригад (коллективов производственных участков, линейных предприятий) по эксплуатации, техническому обслуживанию, ремонту и модернизации объектов СОДП, в том числе в нестандартных ситуациях.</w:t>
            </w:r>
          </w:p>
          <w:p w14:paraId="623D2BAB" w14:textId="27382ECB" w:rsidR="00527A6D" w:rsidRPr="00E173C9" w:rsidRDefault="00CC46C7" w:rsidP="00CC46C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46C7">
              <w:rPr>
                <w:rStyle w:val="FontStyle36"/>
                <w:color w:val="000000" w:themeColor="text1"/>
                <w:sz w:val="24"/>
                <w:szCs w:val="24"/>
              </w:rPr>
              <w:t>- организовать проведение производственных инструктажей, технической учёбы по профилям проводимых работ; повышение квалификации персонала в области эксплуатации, технического обслуживания, ремонта и модернизации объектов СОДП</w:t>
            </w:r>
          </w:p>
        </w:tc>
      </w:tr>
      <w:tr w:rsidR="00527A6D" w:rsidRPr="00E173C9" w14:paraId="16F02243" w14:textId="77777777" w:rsidTr="004E4943">
        <w:tc>
          <w:tcPr>
            <w:tcW w:w="10347" w:type="dxa"/>
          </w:tcPr>
          <w:p w14:paraId="61699313" w14:textId="77777777" w:rsidR="00527A6D" w:rsidRPr="00E173C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</w:pPr>
            <w:r w:rsidRPr="00E173C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lastRenderedPageBreak/>
              <w:t>Обучающийся владеет:</w:t>
            </w:r>
            <w:r w:rsidRPr="00E173C9"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64144A92" w14:textId="77777777" w:rsidR="00CC46C7" w:rsidRPr="00CC46C7" w:rsidRDefault="00CC46C7" w:rsidP="00CC46C7">
            <w:pPr>
              <w:jc w:val="both"/>
              <w:rPr>
                <w:rStyle w:val="FontStyle11"/>
                <w:color w:val="000000" w:themeColor="text1"/>
              </w:rPr>
            </w:pPr>
            <w:r w:rsidRPr="00CC46C7">
              <w:rPr>
                <w:rStyle w:val="FontStyle11"/>
                <w:color w:val="000000" w:themeColor="text1"/>
              </w:rPr>
              <w:t>навыками обработки экспериментальных данных для оценки основных характеристик сигналов, используемых в каналах передачи железнодорожной автоматики, телемеханики и связи</w:t>
            </w:r>
          </w:p>
          <w:p w14:paraId="797DA92A" w14:textId="77777777" w:rsidR="00CC46C7" w:rsidRPr="00CC46C7" w:rsidRDefault="00CC46C7" w:rsidP="00CC46C7">
            <w:pPr>
              <w:jc w:val="both"/>
              <w:rPr>
                <w:rStyle w:val="FontStyle11"/>
                <w:color w:val="000000" w:themeColor="text1"/>
              </w:rPr>
            </w:pPr>
            <w:r w:rsidRPr="00CC46C7">
              <w:rPr>
                <w:rStyle w:val="FontStyle11"/>
                <w:color w:val="000000" w:themeColor="text1"/>
              </w:rPr>
              <w:t>- методами технического обслуживания аппаратуры ОТС и обеспечения бесперебойности связи;</w:t>
            </w:r>
          </w:p>
          <w:p w14:paraId="64CFA033" w14:textId="77777777" w:rsidR="00CC46C7" w:rsidRPr="00CC46C7" w:rsidRDefault="00CC46C7" w:rsidP="00CC46C7">
            <w:pPr>
              <w:jc w:val="both"/>
              <w:rPr>
                <w:rStyle w:val="FontStyle11"/>
                <w:color w:val="000000" w:themeColor="text1"/>
              </w:rPr>
            </w:pPr>
            <w:r w:rsidRPr="00CC46C7">
              <w:rPr>
                <w:rStyle w:val="FontStyle11"/>
                <w:color w:val="000000" w:themeColor="text1"/>
              </w:rPr>
              <w:t>- навыками использования измерительной аппаратуры для оценки основных характеристик сигналов и каналов передачи информации</w:t>
            </w:r>
          </w:p>
          <w:p w14:paraId="0EB37DDC" w14:textId="0C41ACC2" w:rsidR="00527A6D" w:rsidRPr="00E173C9" w:rsidRDefault="00CC46C7" w:rsidP="00CC46C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46C7">
              <w:rPr>
                <w:rStyle w:val="FontStyle11"/>
                <w:color w:val="000000" w:themeColor="text1"/>
              </w:rPr>
              <w:t>- Методами планирования, организация работы и контроля выполнения работ по техническому обслуживанию, ремонту и модернизации оборудования, устройств и сооружений железнодорожной электросвязи</w:t>
            </w:r>
          </w:p>
        </w:tc>
      </w:tr>
    </w:tbl>
    <w:p w14:paraId="2DC7EC41" w14:textId="5DB14A8B" w:rsidR="008D19B0" w:rsidRPr="00E173C9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132DBA2" w14:textId="77777777" w:rsidR="003E6CA7" w:rsidRPr="00E173C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1A7B9F3" w14:textId="77777777" w:rsidR="00E173C9" w:rsidRDefault="00E173C9" w:rsidP="00E173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173C9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621DA01" w14:textId="20236691" w:rsidR="00C62137" w:rsidRPr="00E173C9" w:rsidRDefault="00C6213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</w:rPr>
      </w:pPr>
    </w:p>
    <w:p w14:paraId="32F7CB50" w14:textId="7135299D" w:rsidR="008E61C5" w:rsidRPr="00E173C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highlight w:val="yellow"/>
        </w:rPr>
      </w:pPr>
      <w:r w:rsidRPr="00E173C9">
        <w:rPr>
          <w:rFonts w:ascii="Times New Roman" w:eastAsia="Times New Roman" w:hAnsi="Times New Roman"/>
          <w:b/>
          <w:bCs/>
          <w:iCs/>
          <w:color w:val="000000" w:themeColor="text1"/>
        </w:rPr>
        <w:t>2.</w:t>
      </w:r>
      <w:r w:rsidRPr="00E173C9">
        <w:rPr>
          <w:rFonts w:ascii="Times New Roman" w:eastAsia="Times New Roman" w:hAnsi="Times New Roman"/>
          <w:b/>
          <w:bCs/>
          <w:iCs/>
          <w:color w:val="000000" w:themeColor="text1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173C9">
        <w:rPr>
          <w:rFonts w:ascii="Times New Roman" w:eastAsia="Times New Roman" w:hAnsi="Times New Roman"/>
          <w:b/>
          <w:bCs/>
          <w:iCs/>
          <w:color w:val="000000" w:themeColor="text1"/>
        </w:rPr>
        <w:t xml:space="preserve">уровень сформированности </w:t>
      </w:r>
      <w:r w:rsidRPr="00E173C9">
        <w:rPr>
          <w:rFonts w:ascii="Times New Roman" w:eastAsia="Times New Roman" w:hAnsi="Times New Roman"/>
          <w:b/>
          <w:bCs/>
          <w:iCs/>
          <w:color w:val="000000" w:themeColor="text1"/>
        </w:rPr>
        <w:t>компетенци</w:t>
      </w:r>
      <w:r w:rsidR="00560597" w:rsidRPr="00E173C9">
        <w:rPr>
          <w:rFonts w:ascii="Times New Roman" w:eastAsia="Times New Roman" w:hAnsi="Times New Roman"/>
          <w:b/>
          <w:bCs/>
          <w:iCs/>
          <w:color w:val="000000" w:themeColor="text1"/>
        </w:rPr>
        <w:t>й</w:t>
      </w:r>
    </w:p>
    <w:p w14:paraId="42E01331" w14:textId="77777777" w:rsidR="00E173C9" w:rsidRPr="009E1016" w:rsidRDefault="00E173C9" w:rsidP="00E173C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173C9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73F7EBF" w14:textId="77777777" w:rsidR="00183DAF" w:rsidRPr="00E173C9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0"/>
          <w:szCs w:val="20"/>
          <w:highlight w:val="yellow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7966"/>
        <w:gridCol w:w="2263"/>
      </w:tblGrid>
      <w:tr w:rsidR="00E173C9" w:rsidRPr="00DF5784" w14:paraId="0C3C7DCB" w14:textId="77777777" w:rsidTr="00DF5784">
        <w:tc>
          <w:tcPr>
            <w:tcW w:w="7966" w:type="dxa"/>
          </w:tcPr>
          <w:p w14:paraId="68D13C4A" w14:textId="77777777" w:rsidR="00D269A8" w:rsidRPr="00DF5784" w:rsidRDefault="00D269A8" w:rsidP="00102C7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Вопросы</w:t>
            </w:r>
          </w:p>
        </w:tc>
        <w:tc>
          <w:tcPr>
            <w:tcW w:w="2263" w:type="dxa"/>
          </w:tcPr>
          <w:p w14:paraId="3E02CB42" w14:textId="77777777" w:rsidR="00D269A8" w:rsidRPr="00DF5784" w:rsidRDefault="00D269A8" w:rsidP="00102C7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 индикатора</w:t>
            </w:r>
          </w:p>
        </w:tc>
      </w:tr>
      <w:tr w:rsidR="00E173C9" w:rsidRPr="00DF5784" w14:paraId="537BB242" w14:textId="2AEB6E69" w:rsidTr="00DF5784">
        <w:tc>
          <w:tcPr>
            <w:tcW w:w="7966" w:type="dxa"/>
          </w:tcPr>
          <w:p w14:paraId="079AAA16" w14:textId="29998F76" w:rsidR="00203FC9" w:rsidRPr="00DF5784" w:rsidRDefault="00203FC9" w:rsidP="00203FC9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Диагностика источников питания системы охранной сигнализации ДЦУП.</w:t>
            </w:r>
          </w:p>
        </w:tc>
        <w:tc>
          <w:tcPr>
            <w:tcW w:w="2263" w:type="dxa"/>
          </w:tcPr>
          <w:p w14:paraId="24F77C2D" w14:textId="150905B1" w:rsidR="00203FC9" w:rsidRPr="00DF5784" w:rsidRDefault="009037AF" w:rsidP="00203FC9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E871449" w14:textId="6D2DBCBC" w:rsidTr="00DF5784">
        <w:tc>
          <w:tcPr>
            <w:tcW w:w="7966" w:type="dxa"/>
          </w:tcPr>
          <w:p w14:paraId="4B726485" w14:textId="03217D82" w:rsidR="00203FC9" w:rsidRPr="00DF5784" w:rsidRDefault="00203FC9" w:rsidP="00203FC9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работоспособности шлейфов охранной сигнализации (ШС).</w:t>
            </w:r>
          </w:p>
        </w:tc>
        <w:tc>
          <w:tcPr>
            <w:tcW w:w="2263" w:type="dxa"/>
          </w:tcPr>
          <w:p w14:paraId="0EAE7894" w14:textId="5DD19CF1" w:rsidR="00203FC9" w:rsidRPr="00DF5784" w:rsidRDefault="009037AF" w:rsidP="00203FC9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CA9C1D5" w14:textId="4285E64E" w:rsidTr="00DF5784">
        <w:tc>
          <w:tcPr>
            <w:tcW w:w="7966" w:type="dxa"/>
          </w:tcPr>
          <w:p w14:paraId="1F2229C9" w14:textId="36D89D53" w:rsidR="00203FC9" w:rsidRPr="00DF5784" w:rsidRDefault="00203FC9" w:rsidP="00203FC9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работоспособности транспондеров охранной сигнализации.</w:t>
            </w:r>
          </w:p>
        </w:tc>
        <w:tc>
          <w:tcPr>
            <w:tcW w:w="2263" w:type="dxa"/>
          </w:tcPr>
          <w:p w14:paraId="25E10692" w14:textId="10DFD76A" w:rsidR="00203FC9" w:rsidRPr="00DF5784" w:rsidRDefault="009037AF" w:rsidP="00203FC9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58447780" w14:textId="58948619" w:rsidTr="00DF5784">
        <w:tc>
          <w:tcPr>
            <w:tcW w:w="7966" w:type="dxa"/>
          </w:tcPr>
          <w:p w14:paraId="177E02F7" w14:textId="2F183C5E" w:rsidR="004B6A82" w:rsidRPr="00DF5784" w:rsidRDefault="004B6A82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Измерение эл. сопротивления и сопротивления изоляции (ШС) охранной сигнализации.</w:t>
            </w:r>
          </w:p>
        </w:tc>
        <w:tc>
          <w:tcPr>
            <w:tcW w:w="2263" w:type="dxa"/>
          </w:tcPr>
          <w:p w14:paraId="54E961E5" w14:textId="1F32EDF1" w:rsidR="004B6A82" w:rsidRPr="00DF5784" w:rsidRDefault="009037AF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59CB4F4D" w14:textId="65F8C734" w:rsidTr="00DF5784">
        <w:tc>
          <w:tcPr>
            <w:tcW w:w="7966" w:type="dxa"/>
          </w:tcPr>
          <w:p w14:paraId="55A94510" w14:textId="4FD0AA01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маркировки сигнальных цепей охранной сигнализации.</w:t>
            </w:r>
          </w:p>
        </w:tc>
        <w:tc>
          <w:tcPr>
            <w:tcW w:w="2263" w:type="dxa"/>
          </w:tcPr>
          <w:p w14:paraId="13FF0636" w14:textId="298AB4C3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FA7B8F7" w14:textId="1E00FF16" w:rsidTr="00DF5784">
        <w:tc>
          <w:tcPr>
            <w:tcW w:w="7966" w:type="dxa"/>
          </w:tcPr>
          <w:p w14:paraId="67AE2AAA" w14:textId="1316C9A0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 xml:space="preserve">Проверка </w:t>
            </w: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работоспособности системы охранной сигнализации.</w:t>
            </w:r>
          </w:p>
        </w:tc>
        <w:tc>
          <w:tcPr>
            <w:tcW w:w="2263" w:type="dxa"/>
          </w:tcPr>
          <w:p w14:paraId="2746A611" w14:textId="0851499D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55D53365" w14:textId="70B331AD" w:rsidTr="00DF5784">
        <w:tc>
          <w:tcPr>
            <w:tcW w:w="7966" w:type="dxa"/>
          </w:tcPr>
          <w:p w14:paraId="006FA337" w14:textId="6C41A9C2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содержания памяти событий пульта CS1140 в операторской ВОХР.</w:t>
            </w:r>
          </w:p>
        </w:tc>
        <w:tc>
          <w:tcPr>
            <w:tcW w:w="2263" w:type="dxa"/>
          </w:tcPr>
          <w:p w14:paraId="25859C61" w14:textId="572A3274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583213C" w14:textId="54155F73" w:rsidTr="00DF5784">
        <w:tc>
          <w:tcPr>
            <w:tcW w:w="7966" w:type="dxa"/>
          </w:tcPr>
          <w:p w14:paraId="6F218F4B" w14:textId="2E1A5EE1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Замена пожарных извещателей, имеющих сообщение «Детектор загрязнен» в системе пожарной сигнализации.</w:t>
            </w:r>
          </w:p>
        </w:tc>
        <w:tc>
          <w:tcPr>
            <w:tcW w:w="2263" w:type="dxa"/>
          </w:tcPr>
          <w:p w14:paraId="52FB9865" w14:textId="595104F4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6791866F" w14:textId="6B18B282" w:rsidTr="00DF5784">
        <w:tc>
          <w:tcPr>
            <w:tcW w:w="7966" w:type="dxa"/>
          </w:tcPr>
          <w:p w14:paraId="429EF7B4" w14:textId="44B6AAB1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состояния аккумуляторов системы пожарной сигнализации.</w:t>
            </w:r>
          </w:p>
        </w:tc>
        <w:tc>
          <w:tcPr>
            <w:tcW w:w="2263" w:type="dxa"/>
          </w:tcPr>
          <w:p w14:paraId="2D8521D5" w14:textId="42137BAE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588C392" w14:textId="10A646E9" w:rsidTr="00DF5784">
        <w:tc>
          <w:tcPr>
            <w:tcW w:w="7966" w:type="dxa"/>
          </w:tcPr>
          <w:p w14:paraId="54DF4C8E" w14:textId="2EBF10AF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Диагностика источников питания системы пожарной сигнализации.</w:t>
            </w:r>
          </w:p>
        </w:tc>
        <w:tc>
          <w:tcPr>
            <w:tcW w:w="2263" w:type="dxa"/>
          </w:tcPr>
          <w:p w14:paraId="55FB0DFE" w14:textId="44D50EEA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9EBAB7D" w14:textId="698D8546" w:rsidTr="00DF5784">
        <w:tc>
          <w:tcPr>
            <w:tcW w:w="7966" w:type="dxa"/>
          </w:tcPr>
          <w:p w14:paraId="3AC385AA" w14:textId="72EFCEE1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работоспособности шлейфов сигнализации (ШС) пожарной сигнализации.</w:t>
            </w:r>
          </w:p>
        </w:tc>
        <w:tc>
          <w:tcPr>
            <w:tcW w:w="2263" w:type="dxa"/>
          </w:tcPr>
          <w:p w14:paraId="753EB53A" w14:textId="6704A016" w:rsidR="004B6A82" w:rsidRPr="00DF5784" w:rsidRDefault="009037AF" w:rsidP="009037AF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4D2CC17" w14:textId="3B507FE6" w:rsidTr="00DF5784">
        <w:tc>
          <w:tcPr>
            <w:tcW w:w="7966" w:type="dxa"/>
          </w:tcPr>
          <w:p w14:paraId="611EC75B" w14:textId="74E08E9D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работоспособности транспондеров пожарной сигнализации.</w:t>
            </w:r>
          </w:p>
        </w:tc>
        <w:tc>
          <w:tcPr>
            <w:tcW w:w="2263" w:type="dxa"/>
          </w:tcPr>
          <w:p w14:paraId="1A477DC3" w14:textId="039FEEF6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6EE9787C" w14:textId="740392EA" w:rsidTr="00DF5784">
        <w:tc>
          <w:tcPr>
            <w:tcW w:w="7966" w:type="dxa"/>
          </w:tcPr>
          <w:p w14:paraId="55EC8CFC" w14:textId="65CC070F" w:rsidR="004B6A82" w:rsidRPr="00DF5784" w:rsidRDefault="004B6A82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Измерение эл. сопротивления и сопротивления изоляции (ШС) пожарной сигнализации.</w:t>
            </w:r>
          </w:p>
        </w:tc>
        <w:tc>
          <w:tcPr>
            <w:tcW w:w="2263" w:type="dxa"/>
          </w:tcPr>
          <w:p w14:paraId="48282147" w14:textId="53B96EF6" w:rsidR="004B6A82" w:rsidRPr="00DF5784" w:rsidRDefault="009037AF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E52FC12" w14:textId="14DF5415" w:rsidTr="00DF5784">
        <w:tc>
          <w:tcPr>
            <w:tcW w:w="7966" w:type="dxa"/>
          </w:tcPr>
          <w:p w14:paraId="0DC01E31" w14:textId="5F37A530" w:rsidR="004B6A82" w:rsidRPr="00DF5784" w:rsidRDefault="004B6A82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маркировки сигнальных цепей пожарной сигнализации.</w:t>
            </w:r>
          </w:p>
        </w:tc>
        <w:tc>
          <w:tcPr>
            <w:tcW w:w="2263" w:type="dxa"/>
          </w:tcPr>
          <w:p w14:paraId="56A964AC" w14:textId="10BCEBB5" w:rsidR="004B6A82" w:rsidRPr="00DF5784" w:rsidRDefault="009037AF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4FA9F8E0" w14:textId="2695C99C" w:rsidTr="00DF5784">
        <w:tc>
          <w:tcPr>
            <w:tcW w:w="7966" w:type="dxa"/>
          </w:tcPr>
          <w:p w14:paraId="709CEFD7" w14:textId="74C8FB00" w:rsidR="004B6A82" w:rsidRPr="00DF5784" w:rsidRDefault="004B6A82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Чистка извещателей пожарной сигнализации.</w:t>
            </w:r>
          </w:p>
        </w:tc>
        <w:tc>
          <w:tcPr>
            <w:tcW w:w="2263" w:type="dxa"/>
          </w:tcPr>
          <w:p w14:paraId="5B642702" w14:textId="553CCCE6" w:rsidR="004B6A82" w:rsidRPr="00DF5784" w:rsidRDefault="009037AF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6FFADFAB" w14:textId="373F5EDB" w:rsidTr="00DF5784">
        <w:tc>
          <w:tcPr>
            <w:tcW w:w="7966" w:type="dxa"/>
          </w:tcPr>
          <w:p w14:paraId="46BD8743" w14:textId="5D5223A9" w:rsidR="004B6A82" w:rsidRPr="00DF5784" w:rsidRDefault="004B6A82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lastRenderedPageBreak/>
              <w:t>Запуск программы управления доступом и проверка наличия сообщений о текущих событиях системы контроля доступа.</w:t>
            </w:r>
          </w:p>
        </w:tc>
        <w:tc>
          <w:tcPr>
            <w:tcW w:w="2263" w:type="dxa"/>
          </w:tcPr>
          <w:p w14:paraId="1526C3FD" w14:textId="03B3587D" w:rsidR="004B6A82" w:rsidRPr="00DF5784" w:rsidRDefault="009037AF" w:rsidP="004B6A82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32D1AEB3" w14:textId="243CEE4D" w:rsidTr="00DF5784">
        <w:tc>
          <w:tcPr>
            <w:tcW w:w="7966" w:type="dxa"/>
          </w:tcPr>
          <w:p w14:paraId="06638428" w14:textId="332F038E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Диагностика источников питания системы контроля допуска.</w:t>
            </w:r>
          </w:p>
        </w:tc>
        <w:tc>
          <w:tcPr>
            <w:tcW w:w="2263" w:type="dxa"/>
          </w:tcPr>
          <w:p w14:paraId="508EB5EC" w14:textId="19035523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616559C2" w14:textId="1DC7EB8A" w:rsidTr="00DF5784">
        <w:tc>
          <w:tcPr>
            <w:tcW w:w="7966" w:type="dxa"/>
          </w:tcPr>
          <w:p w14:paraId="3127DD66" w14:textId="2DA82D69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работоспособности шлейфов сигнализации системы контроля допуска.</w:t>
            </w:r>
          </w:p>
        </w:tc>
        <w:tc>
          <w:tcPr>
            <w:tcW w:w="2263" w:type="dxa"/>
          </w:tcPr>
          <w:p w14:paraId="19A3D7C4" w14:textId="21EBED8F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69693B22" w14:textId="508AAD4D" w:rsidTr="00DF5784">
        <w:tc>
          <w:tcPr>
            <w:tcW w:w="7966" w:type="dxa"/>
          </w:tcPr>
          <w:p w14:paraId="0831612A" w14:textId="27E2F248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подсистемы видеофонов системы контроля допуска.</w:t>
            </w:r>
          </w:p>
        </w:tc>
        <w:tc>
          <w:tcPr>
            <w:tcW w:w="2263" w:type="dxa"/>
          </w:tcPr>
          <w:p w14:paraId="73274713" w14:textId="5466C5D9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59EF05C" w14:textId="60BDB750" w:rsidTr="00DF5784">
        <w:tc>
          <w:tcPr>
            <w:tcW w:w="7966" w:type="dxa"/>
          </w:tcPr>
          <w:p w14:paraId="050E6E02" w14:textId="48758587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Выборочная проверка магнитных карт на ограничение доступа системы контроля допуска.</w:t>
            </w:r>
          </w:p>
        </w:tc>
        <w:tc>
          <w:tcPr>
            <w:tcW w:w="2263" w:type="dxa"/>
          </w:tcPr>
          <w:p w14:paraId="692E4FF4" w14:textId="2A883A4E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46BFFC3B" w14:textId="13B627D8" w:rsidTr="00DF5784">
        <w:tc>
          <w:tcPr>
            <w:tcW w:w="7966" w:type="dxa"/>
          </w:tcPr>
          <w:p w14:paraId="0D77C4A7" w14:textId="5F906FEC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Измерение эл. сопротивления и сопротивления изоляции ШС системы контроля допуска.</w:t>
            </w:r>
          </w:p>
        </w:tc>
        <w:tc>
          <w:tcPr>
            <w:tcW w:w="2263" w:type="dxa"/>
          </w:tcPr>
          <w:p w14:paraId="4E233DB1" w14:textId="5697A111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7A89C5E" w14:textId="18EB9E5B" w:rsidTr="00DF5784">
        <w:tc>
          <w:tcPr>
            <w:tcW w:w="7966" w:type="dxa"/>
          </w:tcPr>
          <w:p w14:paraId="4E3C3ACD" w14:textId="43228F72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Изготовление магнитных карт СКД на ДЦУП жд - филиала ОАО РЖД.</w:t>
            </w:r>
          </w:p>
        </w:tc>
        <w:tc>
          <w:tcPr>
            <w:tcW w:w="2263" w:type="dxa"/>
          </w:tcPr>
          <w:p w14:paraId="2226D7F6" w14:textId="4A34B9C6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4914C747" w14:textId="4C3F9C7D" w:rsidTr="00DF5784">
        <w:tc>
          <w:tcPr>
            <w:tcW w:w="7966" w:type="dxa"/>
          </w:tcPr>
          <w:p w14:paraId="1A83B072" w14:textId="1FE5D2AC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надежности крепления, фокусировки видеокамер и устройства грозозащиты. Удаление пыли со стекла кожуха и видеокамеры.</w:t>
            </w:r>
          </w:p>
        </w:tc>
        <w:tc>
          <w:tcPr>
            <w:tcW w:w="2263" w:type="dxa"/>
          </w:tcPr>
          <w:p w14:paraId="3F634299" w14:textId="030C89F2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E8576E6" w14:textId="21352581" w:rsidTr="00DF5784">
        <w:tc>
          <w:tcPr>
            <w:tcW w:w="7966" w:type="dxa"/>
          </w:tcPr>
          <w:p w14:paraId="3D2DBBAB" w14:textId="4ECFC42F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работоспособности рабочего места оператора пункта видеоконтроля, контроль работы программного обеспечения («Тайфун») с выводом изображения на мониторы и проверкой правильности ориентировки камер.</w:t>
            </w:r>
          </w:p>
        </w:tc>
        <w:tc>
          <w:tcPr>
            <w:tcW w:w="2263" w:type="dxa"/>
          </w:tcPr>
          <w:p w14:paraId="0EEC7898" w14:textId="1D809A86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7C483B0" w14:textId="55517045" w:rsidTr="00DF5784">
        <w:tc>
          <w:tcPr>
            <w:tcW w:w="7966" w:type="dxa"/>
          </w:tcPr>
          <w:p w14:paraId="012F1EFD" w14:textId="13A625A7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Контроль работы видеорегистратора и просмотр архивов с любой видеокамеры системы видеонаблюдения.</w:t>
            </w:r>
          </w:p>
        </w:tc>
        <w:tc>
          <w:tcPr>
            <w:tcW w:w="2263" w:type="dxa"/>
          </w:tcPr>
          <w:p w14:paraId="304CF609" w14:textId="5570410A" w:rsidR="004B6A82" w:rsidRPr="00DF5784" w:rsidRDefault="009037AF" w:rsidP="004B6A82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3B0FAAD0" w14:textId="77777777" w:rsidTr="00DF5784">
        <w:tc>
          <w:tcPr>
            <w:tcW w:w="7966" w:type="dxa"/>
          </w:tcPr>
          <w:p w14:paraId="4123AB52" w14:textId="67FF44B1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состояния всех аккумуляторов. Диагностика источников питания в операторской ВОХР и постовых сооружениях.</w:t>
            </w:r>
          </w:p>
        </w:tc>
        <w:tc>
          <w:tcPr>
            <w:tcW w:w="2263" w:type="dxa"/>
          </w:tcPr>
          <w:p w14:paraId="107030E0" w14:textId="23011EEF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3B23CD6" w14:textId="77777777" w:rsidTr="00DF5784">
        <w:tc>
          <w:tcPr>
            <w:tcW w:w="7966" w:type="dxa"/>
          </w:tcPr>
          <w:p w14:paraId="29F9EF3B" w14:textId="46FB3003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вывода изображения в прямой трансляции со всех камер на оперативные мониторы в операторской (караульном помещении) ВОХР.</w:t>
            </w:r>
          </w:p>
        </w:tc>
        <w:tc>
          <w:tcPr>
            <w:tcW w:w="2263" w:type="dxa"/>
          </w:tcPr>
          <w:p w14:paraId="745B755C" w14:textId="65AC4036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21E2F98" w14:textId="77777777" w:rsidTr="00DF5784">
        <w:tc>
          <w:tcPr>
            <w:tcW w:w="7966" w:type="dxa"/>
          </w:tcPr>
          <w:p w14:paraId="22E18986" w14:textId="2D6DCAA4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Проведение мероприятий по контролю работоспособности ПЭВМ с помощью тестовых программ.</w:t>
            </w:r>
          </w:p>
        </w:tc>
        <w:tc>
          <w:tcPr>
            <w:tcW w:w="2263" w:type="dxa"/>
          </w:tcPr>
          <w:p w14:paraId="41659BFE" w14:textId="528A274A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E978FB5" w14:textId="77777777" w:rsidTr="00DF5784">
        <w:tc>
          <w:tcPr>
            <w:tcW w:w="7966" w:type="dxa"/>
          </w:tcPr>
          <w:p w14:paraId="02972C68" w14:textId="6803D077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Проверка и чистка воздушных фильтров и воздуховодов в целях охлаждения на всем оборудовании системы видеонаблюдения, смазка вентиляторов охлаждения (ИБП, АРС и ПЭВМ).</w:t>
            </w:r>
          </w:p>
        </w:tc>
        <w:tc>
          <w:tcPr>
            <w:tcW w:w="2263" w:type="dxa"/>
          </w:tcPr>
          <w:p w14:paraId="7C8F4002" w14:textId="664B5F0D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E15DA46" w14:textId="77777777" w:rsidTr="00DF5784">
        <w:tc>
          <w:tcPr>
            <w:tcW w:w="7966" w:type="dxa"/>
          </w:tcPr>
          <w:p w14:paraId="6591BE2E" w14:textId="75614BBB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Установка программного обеспечения «Windows» системы видеонаблюдения на объекте.</w:t>
            </w:r>
          </w:p>
        </w:tc>
        <w:tc>
          <w:tcPr>
            <w:tcW w:w="2263" w:type="dxa"/>
          </w:tcPr>
          <w:p w14:paraId="2339DE67" w14:textId="7ABEC619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236892F" w14:textId="77777777" w:rsidTr="00DF5784">
        <w:tc>
          <w:tcPr>
            <w:tcW w:w="7966" w:type="dxa"/>
          </w:tcPr>
          <w:p w14:paraId="3961760B" w14:textId="30A3315B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Установка программного обеспечения «Тайфун» системы видеонаблюдения на объекте.</w:t>
            </w:r>
          </w:p>
        </w:tc>
        <w:tc>
          <w:tcPr>
            <w:tcW w:w="2263" w:type="dxa"/>
          </w:tcPr>
          <w:p w14:paraId="6AFA5FB5" w14:textId="603F0717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315D1005" w14:textId="77777777" w:rsidTr="00DF5784">
        <w:tc>
          <w:tcPr>
            <w:tcW w:w="7966" w:type="dxa"/>
          </w:tcPr>
          <w:p w14:paraId="76CAD4FC" w14:textId="7FA9439A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периметра рубежей охранных зон на предмет целостности охранных и питающих кабельных линий системы периметровой охранной сигнализации на искусственных сооружениях.</w:t>
            </w:r>
          </w:p>
        </w:tc>
        <w:tc>
          <w:tcPr>
            <w:tcW w:w="2263" w:type="dxa"/>
          </w:tcPr>
          <w:p w14:paraId="5E59AD5F" w14:textId="304DEF8D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3178CB61" w14:textId="77777777" w:rsidTr="00DF5784">
        <w:tc>
          <w:tcPr>
            <w:tcW w:w="7966" w:type="dxa"/>
          </w:tcPr>
          <w:p w14:paraId="23AFBA0F" w14:textId="1B935918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аппаратных модулей и пульта охраны в операторской ВОХР и постовых сооружениях №1,2 системы периметровой охранной сигнализации на искусственных сооружениях.</w:t>
            </w:r>
          </w:p>
        </w:tc>
        <w:tc>
          <w:tcPr>
            <w:tcW w:w="2263" w:type="dxa"/>
          </w:tcPr>
          <w:p w14:paraId="27819689" w14:textId="456A7A3B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F305B1B" w14:textId="77777777" w:rsidTr="00DF5784">
        <w:tc>
          <w:tcPr>
            <w:tcW w:w="7966" w:type="dxa"/>
          </w:tcPr>
          <w:p w14:paraId="09D79283" w14:textId="7ECDA1CA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работоспособности шлейфов сигнализации (ШС) системы периметровой охранной сигнализации на искусственных сооружениях.</w:t>
            </w:r>
          </w:p>
        </w:tc>
        <w:tc>
          <w:tcPr>
            <w:tcW w:w="2263" w:type="dxa"/>
          </w:tcPr>
          <w:p w14:paraId="2E1C4FDB" w14:textId="4DD05BC1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FAEF949" w14:textId="77777777" w:rsidTr="00DF5784">
        <w:tc>
          <w:tcPr>
            <w:tcW w:w="7966" w:type="dxa"/>
          </w:tcPr>
          <w:p w14:paraId="68E765BC" w14:textId="31C4CBCD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комплекса охранных систем (Optex, РЛД, РЛД-СМ, Газон, и т.д.) системы периметровой охранной сигнализации на искусственных сооружениях.</w:t>
            </w:r>
          </w:p>
        </w:tc>
        <w:tc>
          <w:tcPr>
            <w:tcW w:w="2263" w:type="dxa"/>
          </w:tcPr>
          <w:p w14:paraId="1036C1A1" w14:textId="7FA70C2F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4A039183" w14:textId="77777777" w:rsidTr="00DF5784">
        <w:tc>
          <w:tcPr>
            <w:tcW w:w="7966" w:type="dxa"/>
          </w:tcPr>
          <w:p w14:paraId="0337CB50" w14:textId="65CB5668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работоспособности системы периметровой охранной сигнализации на искусственных сооружениях.</w:t>
            </w:r>
          </w:p>
        </w:tc>
        <w:tc>
          <w:tcPr>
            <w:tcW w:w="2263" w:type="dxa"/>
          </w:tcPr>
          <w:p w14:paraId="0E7F704A" w14:textId="6EAF4D66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E0EE73B" w14:textId="77777777" w:rsidTr="00DF5784">
        <w:tc>
          <w:tcPr>
            <w:tcW w:w="7966" w:type="dxa"/>
          </w:tcPr>
          <w:p w14:paraId="018E5B15" w14:textId="44BEB2F1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линии электропитания, блокировки и датчиков на искусственных сооружениях.</w:t>
            </w:r>
          </w:p>
        </w:tc>
        <w:tc>
          <w:tcPr>
            <w:tcW w:w="2263" w:type="dxa"/>
          </w:tcPr>
          <w:p w14:paraId="4D48D48C" w14:textId="1824F6BF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55CF13BE" w14:textId="77777777" w:rsidTr="00DF5784">
        <w:tc>
          <w:tcPr>
            <w:tcW w:w="7966" w:type="dxa"/>
          </w:tcPr>
          <w:p w14:paraId="2848CC56" w14:textId="62E39540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маркировки сигнальных цепей на искусственных сооружениях.</w:t>
            </w:r>
          </w:p>
        </w:tc>
        <w:tc>
          <w:tcPr>
            <w:tcW w:w="2263" w:type="dxa"/>
          </w:tcPr>
          <w:p w14:paraId="0BD3C23B" w14:textId="636786CF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C217195" w14:textId="77777777" w:rsidTr="00DF5784">
        <w:tc>
          <w:tcPr>
            <w:tcW w:w="7966" w:type="dxa"/>
          </w:tcPr>
          <w:p w14:paraId="0357A2FC" w14:textId="4FE19FF3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Измерение электрического сопротивления и сопротивления изоляции ШС на искусственных сооружениях.</w:t>
            </w:r>
          </w:p>
        </w:tc>
        <w:tc>
          <w:tcPr>
            <w:tcW w:w="2263" w:type="dxa"/>
          </w:tcPr>
          <w:p w14:paraId="54145C30" w14:textId="7EFE23B5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DBB5DE8" w14:textId="77777777" w:rsidTr="00DF5784">
        <w:tc>
          <w:tcPr>
            <w:tcW w:w="7966" w:type="dxa"/>
          </w:tcPr>
          <w:p w14:paraId="5B44509E" w14:textId="1DC2161B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Замена блока питания СКАТ-1200 (2400) системы видеонаблюдения на объекте.</w:t>
            </w:r>
          </w:p>
        </w:tc>
        <w:tc>
          <w:tcPr>
            <w:tcW w:w="2263" w:type="dxa"/>
          </w:tcPr>
          <w:p w14:paraId="66D5A8D8" w14:textId="5F82E98A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D6BFCF9" w14:textId="77777777" w:rsidTr="00DF5784">
        <w:tc>
          <w:tcPr>
            <w:tcW w:w="7966" w:type="dxa"/>
          </w:tcPr>
          <w:p w14:paraId="209FE6F3" w14:textId="39D6C1B5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Замена видеокамеры и ее фокусировка системы видеонаблюдения на объекте.</w:t>
            </w:r>
          </w:p>
        </w:tc>
        <w:tc>
          <w:tcPr>
            <w:tcW w:w="2263" w:type="dxa"/>
          </w:tcPr>
          <w:p w14:paraId="316BBE30" w14:textId="6EB8F5C7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4AC6FAC1" w14:textId="77777777" w:rsidTr="00DF5784">
        <w:tc>
          <w:tcPr>
            <w:tcW w:w="7966" w:type="dxa"/>
          </w:tcPr>
          <w:p w14:paraId="009E14AC" w14:textId="7ED2038F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Сборки видеокамеры системы видеонаблюдения на объекте.</w:t>
            </w:r>
          </w:p>
        </w:tc>
        <w:tc>
          <w:tcPr>
            <w:tcW w:w="2263" w:type="dxa"/>
          </w:tcPr>
          <w:p w14:paraId="4B8BBC63" w14:textId="18EB63CE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9DA79E3" w14:textId="77777777" w:rsidTr="00DF5784">
        <w:tc>
          <w:tcPr>
            <w:tcW w:w="7966" w:type="dxa"/>
          </w:tcPr>
          <w:p w14:paraId="08A7EBBD" w14:textId="59DF77BD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lastRenderedPageBreak/>
              <w:t>Установка программного обеспечения «Windows» системы видеонаблюдения на объекте.</w:t>
            </w:r>
          </w:p>
        </w:tc>
        <w:tc>
          <w:tcPr>
            <w:tcW w:w="2263" w:type="dxa"/>
          </w:tcPr>
          <w:p w14:paraId="2D0B697C" w14:textId="2880683A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3E2273E4" w14:textId="77777777" w:rsidTr="00DF5784">
        <w:tc>
          <w:tcPr>
            <w:tcW w:w="7966" w:type="dxa"/>
          </w:tcPr>
          <w:p w14:paraId="772372FA" w14:textId="6D0171FD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Установка программного обеспечения «Тайфун» системы видеонаблюдения на объекте.</w:t>
            </w:r>
          </w:p>
        </w:tc>
        <w:tc>
          <w:tcPr>
            <w:tcW w:w="2263" w:type="dxa"/>
          </w:tcPr>
          <w:p w14:paraId="25FEE1A0" w14:textId="52CE4C35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6BDBA496" w14:textId="77777777" w:rsidTr="00DF5784">
        <w:tc>
          <w:tcPr>
            <w:tcW w:w="7966" w:type="dxa"/>
          </w:tcPr>
          <w:p w14:paraId="79799E2D" w14:textId="6B7ED910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Проведение мероприятий по контролю работоспособности ПЭВМ с помощью тестовых программ системы видеонаблюдения на объекте.</w:t>
            </w:r>
          </w:p>
        </w:tc>
        <w:tc>
          <w:tcPr>
            <w:tcW w:w="2263" w:type="dxa"/>
          </w:tcPr>
          <w:p w14:paraId="49B625F9" w14:textId="107F16BE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C3DB490" w14:textId="77777777" w:rsidTr="00DF5784">
        <w:tc>
          <w:tcPr>
            <w:tcW w:w="7966" w:type="dxa"/>
          </w:tcPr>
          <w:p w14:paraId="4C0ED148" w14:textId="7C5A3937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F5784">
              <w:rPr>
                <w:color w:val="000000" w:themeColor="text1"/>
                <w:sz w:val="20"/>
                <w:szCs w:val="20"/>
              </w:rPr>
              <w:t>Проверка состояния аккумуляторов системы видеонаблюдения на объектах.</w:t>
            </w:r>
          </w:p>
        </w:tc>
        <w:tc>
          <w:tcPr>
            <w:tcW w:w="2263" w:type="dxa"/>
          </w:tcPr>
          <w:p w14:paraId="6F7F932A" w14:textId="0DA5D6ED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045154D" w14:textId="77777777" w:rsidTr="00DF5784">
        <w:tc>
          <w:tcPr>
            <w:tcW w:w="7966" w:type="dxa"/>
          </w:tcPr>
          <w:p w14:paraId="3F453F3F" w14:textId="77777777" w:rsidR="004B6A82" w:rsidRPr="00DF5784" w:rsidRDefault="004B6A82" w:rsidP="004B6A82">
            <w:pPr>
              <w:tabs>
                <w:tab w:val="left" w:pos="156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Демонтаж, монтаж усилителя низкой частоты РАМ-240 системы голосового оповещения на искусственных сооружениях ЖД.</w:t>
            </w:r>
          </w:p>
          <w:p w14:paraId="48245992" w14:textId="502363AD" w:rsidR="004B6A82" w:rsidRPr="00DF5784" w:rsidRDefault="004B6A82" w:rsidP="004B6A82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58D1400" w14:textId="71FE715A" w:rsidR="004B6A82" w:rsidRPr="00DF5784" w:rsidRDefault="00C34D1F" w:rsidP="004B6A82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bCs/>
                <w:sz w:val="20"/>
                <w:szCs w:val="20"/>
              </w:rPr>
              <w:t>ПК-1; ПК-1.2; ПК-2; ПК-2.1; ПК-2.2; ПК-2.3</w:t>
            </w:r>
          </w:p>
        </w:tc>
      </w:tr>
    </w:tbl>
    <w:p w14:paraId="20FB4D72" w14:textId="4AE11071" w:rsidR="00327B78" w:rsidRPr="00DF5784" w:rsidRDefault="00327B78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  <w:sz w:val="20"/>
          <w:szCs w:val="20"/>
        </w:rPr>
      </w:pPr>
    </w:p>
    <w:p w14:paraId="37B24D09" w14:textId="77777777" w:rsidR="00E173C9" w:rsidRPr="00DF5784" w:rsidRDefault="00E173C9" w:rsidP="00E173C9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DF5784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 Типовые задания для оценки навыкового образовательного результата</w:t>
      </w:r>
    </w:p>
    <w:p w14:paraId="0FA48EA2" w14:textId="77777777" w:rsidR="002804B0" w:rsidRPr="00DF5784" w:rsidRDefault="002804B0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  <w:sz w:val="20"/>
          <w:szCs w:val="20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7966"/>
        <w:gridCol w:w="2263"/>
      </w:tblGrid>
      <w:tr w:rsidR="00E173C9" w:rsidRPr="00DF5784" w14:paraId="36B6F374" w14:textId="77777777" w:rsidTr="00DF5784">
        <w:tc>
          <w:tcPr>
            <w:tcW w:w="7966" w:type="dxa"/>
          </w:tcPr>
          <w:p w14:paraId="1C45ED4D" w14:textId="77777777" w:rsidR="00454383" w:rsidRPr="00DF5784" w:rsidRDefault="00454383" w:rsidP="006B7CB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Задания</w:t>
            </w:r>
          </w:p>
        </w:tc>
        <w:tc>
          <w:tcPr>
            <w:tcW w:w="2263" w:type="dxa"/>
          </w:tcPr>
          <w:p w14:paraId="41AD76E4" w14:textId="77777777" w:rsidR="00454383" w:rsidRPr="00DF5784" w:rsidRDefault="00454383" w:rsidP="006B7CB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 индикатора</w:t>
            </w:r>
          </w:p>
        </w:tc>
      </w:tr>
      <w:tr w:rsidR="00E173C9" w:rsidRPr="00DF5784" w14:paraId="44B5B5F8" w14:textId="2BCB2429" w:rsidTr="00DF5784">
        <w:tc>
          <w:tcPr>
            <w:tcW w:w="7966" w:type="dxa"/>
          </w:tcPr>
          <w:p w14:paraId="03433786" w14:textId="68924F32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обслуживанию, ремонту и модернизации системы охранной сигнализации ДЦУП </w:t>
            </w:r>
          </w:p>
        </w:tc>
        <w:tc>
          <w:tcPr>
            <w:tcW w:w="2263" w:type="dxa"/>
          </w:tcPr>
          <w:p w14:paraId="2B370027" w14:textId="07877B0D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C0E9988" w14:textId="43E9C710" w:rsidTr="00DF5784">
        <w:tc>
          <w:tcPr>
            <w:tcW w:w="7966" w:type="dxa"/>
          </w:tcPr>
          <w:p w14:paraId="0A12BDF8" w14:textId="4FF520E2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обслуживанию, ремонту и модернизации системы пожарной сигнализации ДЦУП </w:t>
            </w:r>
          </w:p>
        </w:tc>
        <w:tc>
          <w:tcPr>
            <w:tcW w:w="2263" w:type="dxa"/>
          </w:tcPr>
          <w:p w14:paraId="7A867A8A" w14:textId="522AA0D3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431AA5D8" w14:textId="2DB0ED24" w:rsidTr="00DF5784">
        <w:tc>
          <w:tcPr>
            <w:tcW w:w="7966" w:type="dxa"/>
          </w:tcPr>
          <w:p w14:paraId="27249FFE" w14:textId="09FB5147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Планирование, организация работы и контроль выполнения работ по обслуживанию, ремонту и модернизации системы контроля доступа (СКД) ДЦУП «SIEMENS»</w:t>
            </w:r>
          </w:p>
        </w:tc>
        <w:tc>
          <w:tcPr>
            <w:tcW w:w="2263" w:type="dxa"/>
          </w:tcPr>
          <w:p w14:paraId="77863BBE" w14:textId="7204D08B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D368A0E" w14:textId="5EBE6818" w:rsidTr="00DF5784">
        <w:tc>
          <w:tcPr>
            <w:tcW w:w="7966" w:type="dxa"/>
          </w:tcPr>
          <w:p w14:paraId="3E931FC4" w14:textId="0969B5BC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Планирование, организация работы и контроль выполнения работ по обслуживанию, ремонту и модернизации системы видеонаблюдения на стационарном объекте ЖД</w:t>
            </w:r>
          </w:p>
        </w:tc>
        <w:tc>
          <w:tcPr>
            <w:tcW w:w="2263" w:type="dxa"/>
          </w:tcPr>
          <w:p w14:paraId="49AC53F5" w14:textId="3D35D050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5FD46A10" w14:textId="2A354D22" w:rsidTr="00DF5784">
        <w:tc>
          <w:tcPr>
            <w:tcW w:w="7966" w:type="dxa"/>
          </w:tcPr>
          <w:p w14:paraId="205B0B7C" w14:textId="376DB5D4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обслуживанию, ремонту и модернизации системы периметровой охранной сигнализации на стационарном объекте ЖД </w:t>
            </w:r>
          </w:p>
        </w:tc>
        <w:tc>
          <w:tcPr>
            <w:tcW w:w="2263" w:type="dxa"/>
          </w:tcPr>
          <w:p w14:paraId="59DCD888" w14:textId="1B2E7016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5C1552AE" w14:textId="1F651912" w:rsidTr="00DF5784">
        <w:tc>
          <w:tcPr>
            <w:tcW w:w="7966" w:type="dxa"/>
          </w:tcPr>
          <w:p w14:paraId="72F5D5BB" w14:textId="06E55944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обслуживанию, ремонту и модернизации системы видеонаблюдения на стационарном объекте ЖД </w:t>
            </w:r>
          </w:p>
        </w:tc>
        <w:tc>
          <w:tcPr>
            <w:tcW w:w="2263" w:type="dxa"/>
          </w:tcPr>
          <w:p w14:paraId="047F8DD3" w14:textId="7BD3C7A5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78D331F1" w14:textId="54E46592" w:rsidTr="00DF5784">
        <w:tc>
          <w:tcPr>
            <w:tcW w:w="7966" w:type="dxa"/>
          </w:tcPr>
          <w:p w14:paraId="3911BED8" w14:textId="279E319D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Планирование, организация работы и контроль выполнения работ по обслуживанию, ремонту и модернизации системы периметровой охранной сигнализации на стационарном объекте ЖД</w:t>
            </w:r>
          </w:p>
        </w:tc>
        <w:tc>
          <w:tcPr>
            <w:tcW w:w="2263" w:type="dxa"/>
          </w:tcPr>
          <w:p w14:paraId="591982A8" w14:textId="01F0E91F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1D3F8C05" w14:textId="51065CA3" w:rsidTr="00DF5784">
        <w:tc>
          <w:tcPr>
            <w:tcW w:w="7966" w:type="dxa"/>
          </w:tcPr>
          <w:p w14:paraId="592FE3B5" w14:textId="7AE21871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обслуживанию, ремонту и модернизации системы громкоговорящей связи и оповещения </w:t>
            </w:r>
          </w:p>
        </w:tc>
        <w:tc>
          <w:tcPr>
            <w:tcW w:w="2263" w:type="dxa"/>
          </w:tcPr>
          <w:p w14:paraId="7C1CA890" w14:textId="1D44B1D0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44D79033" w14:textId="4822A2D2" w:rsidTr="00DF5784">
        <w:tc>
          <w:tcPr>
            <w:tcW w:w="7966" w:type="dxa"/>
          </w:tcPr>
          <w:p w14:paraId="29EB598F" w14:textId="4ED0A109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радиостанций «Гранит» </w:t>
            </w:r>
          </w:p>
        </w:tc>
        <w:tc>
          <w:tcPr>
            <w:tcW w:w="2263" w:type="dxa"/>
          </w:tcPr>
          <w:p w14:paraId="73CD4081" w14:textId="3EB9E189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0604BD9" w14:textId="4FF6D723" w:rsidTr="00DF5784">
        <w:tc>
          <w:tcPr>
            <w:tcW w:w="7966" w:type="dxa"/>
          </w:tcPr>
          <w:p w14:paraId="1CC3D8C9" w14:textId="34BEA505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речевых информаторов </w:t>
            </w:r>
          </w:p>
        </w:tc>
        <w:tc>
          <w:tcPr>
            <w:tcW w:w="2263" w:type="dxa"/>
          </w:tcPr>
          <w:p w14:paraId="4BA844F0" w14:textId="45F54A1E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9233F9F" w14:textId="5BEFDC6A" w:rsidTr="00DF5784">
        <w:tc>
          <w:tcPr>
            <w:tcW w:w="7966" w:type="dxa"/>
          </w:tcPr>
          <w:p w14:paraId="294A797B" w14:textId="10CD86FD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регистраторов переговоров </w:t>
            </w:r>
          </w:p>
        </w:tc>
        <w:tc>
          <w:tcPr>
            <w:tcW w:w="2263" w:type="dxa"/>
          </w:tcPr>
          <w:p w14:paraId="1BE7B53D" w14:textId="3FBC2AF4" w:rsidR="004B6A82" w:rsidRPr="00DF5784" w:rsidRDefault="00C34D1F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220B170C" w14:textId="77777777" w:rsidTr="00DF5784">
        <w:tc>
          <w:tcPr>
            <w:tcW w:w="7966" w:type="dxa"/>
          </w:tcPr>
          <w:p w14:paraId="163C2847" w14:textId="37C0470A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и ремонту направляющих линий </w:t>
            </w:r>
          </w:p>
        </w:tc>
        <w:tc>
          <w:tcPr>
            <w:tcW w:w="2263" w:type="dxa"/>
          </w:tcPr>
          <w:p w14:paraId="1CE1EB42" w14:textId="4F8EDF5C" w:rsidR="004B6A82" w:rsidRPr="00DF5784" w:rsidRDefault="00C34D1F" w:rsidP="00C34D1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5A9DCC5" w14:textId="77777777" w:rsidTr="00DF5784">
        <w:tc>
          <w:tcPr>
            <w:tcW w:w="7966" w:type="dxa"/>
          </w:tcPr>
          <w:p w14:paraId="003E24EB" w14:textId="66722E23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стационарных устройств ПРС </w:t>
            </w:r>
          </w:p>
        </w:tc>
        <w:tc>
          <w:tcPr>
            <w:tcW w:w="2263" w:type="dxa"/>
          </w:tcPr>
          <w:p w14:paraId="6B1AFEB2" w14:textId="1C0EE111" w:rsidR="004B6A82" w:rsidRPr="00DF5784" w:rsidRDefault="00C34D1F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5BDEE065" w14:textId="77777777" w:rsidTr="00DF5784">
        <w:tc>
          <w:tcPr>
            <w:tcW w:w="7966" w:type="dxa"/>
          </w:tcPr>
          <w:p w14:paraId="116EE105" w14:textId="4560D6F2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обслуживанию, ремонту и модернизации кабельных и воздушных линий связи </w:t>
            </w:r>
          </w:p>
        </w:tc>
        <w:tc>
          <w:tcPr>
            <w:tcW w:w="2263" w:type="dxa"/>
          </w:tcPr>
          <w:p w14:paraId="65BB41F9" w14:textId="01DCFF81" w:rsidR="004B6A82" w:rsidRPr="00DF5784" w:rsidRDefault="00C34D1F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3F6C1C4D" w14:textId="77777777" w:rsidTr="00DF5784">
        <w:tc>
          <w:tcPr>
            <w:tcW w:w="7966" w:type="dxa"/>
          </w:tcPr>
          <w:p w14:paraId="1F5E6C6F" w14:textId="2F22E0C6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обслуживанию, ремонту и модернизации цифровых и аналоговых АТС </w:t>
            </w:r>
          </w:p>
        </w:tc>
        <w:tc>
          <w:tcPr>
            <w:tcW w:w="2263" w:type="dxa"/>
          </w:tcPr>
          <w:p w14:paraId="0472B3E5" w14:textId="14EAEED8" w:rsidR="004B6A82" w:rsidRPr="00DF5784" w:rsidRDefault="00C34D1F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36B39E2E" w14:textId="77777777" w:rsidTr="00DF5784">
        <w:tc>
          <w:tcPr>
            <w:tcW w:w="7966" w:type="dxa"/>
          </w:tcPr>
          <w:p w14:paraId="72966638" w14:textId="6815E41E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резервирования кругов ОТС </w:t>
            </w:r>
          </w:p>
        </w:tc>
        <w:tc>
          <w:tcPr>
            <w:tcW w:w="2263" w:type="dxa"/>
          </w:tcPr>
          <w:p w14:paraId="0EDC5B9F" w14:textId="1F18345C" w:rsidR="004B6A82" w:rsidRPr="00DF5784" w:rsidRDefault="00C34D1F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DB6D494" w14:textId="77777777" w:rsidTr="00DF5784">
        <w:tc>
          <w:tcPr>
            <w:tcW w:w="7966" w:type="dxa"/>
          </w:tcPr>
          <w:p w14:paraId="671DAE9C" w14:textId="2ADD4B16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состояния кроссов и вводно-защитных устройств (ВЗУ) </w:t>
            </w:r>
          </w:p>
        </w:tc>
        <w:tc>
          <w:tcPr>
            <w:tcW w:w="2263" w:type="dxa"/>
          </w:tcPr>
          <w:p w14:paraId="78C08B8F" w14:textId="780B18AB" w:rsidR="004B6A82" w:rsidRPr="00DF5784" w:rsidRDefault="00C34D1F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E173C9" w:rsidRPr="00DF5784" w14:paraId="0272F14E" w14:textId="77777777" w:rsidTr="00DF5784">
        <w:tc>
          <w:tcPr>
            <w:tcW w:w="7966" w:type="dxa"/>
          </w:tcPr>
          <w:p w14:paraId="51AEFBB6" w14:textId="06964BF5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 xml:space="preserve">Планирование, организация работы и контроль выполнения работ по проверке  функциональности пульта </w:t>
            </w:r>
          </w:p>
        </w:tc>
        <w:tc>
          <w:tcPr>
            <w:tcW w:w="2263" w:type="dxa"/>
          </w:tcPr>
          <w:p w14:paraId="40FB442B" w14:textId="0EB3A9DE" w:rsidR="004B6A82" w:rsidRPr="00DF5784" w:rsidRDefault="00C34D1F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  <w:tr w:rsidR="004B6A82" w:rsidRPr="00DF5784" w14:paraId="2F1E2BD4" w14:textId="77777777" w:rsidTr="00DF5784">
        <w:tc>
          <w:tcPr>
            <w:tcW w:w="7966" w:type="dxa"/>
          </w:tcPr>
          <w:p w14:paraId="3D72CF97" w14:textId="4EECBBFD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40"/>
                <w:b w:val="0"/>
                <w:bCs w:val="0"/>
                <w:color w:val="000000" w:themeColor="text1"/>
                <w:sz w:val="20"/>
                <w:szCs w:val="20"/>
              </w:rPr>
              <w:t>Планирование, организация работы и контроль выполнения работ по проверке  прохождения вызова, получения контроля прохождения вызова с линейной аппаратуры избирательной связи</w:t>
            </w:r>
          </w:p>
        </w:tc>
        <w:tc>
          <w:tcPr>
            <w:tcW w:w="2263" w:type="dxa"/>
          </w:tcPr>
          <w:p w14:paraId="7892B45C" w14:textId="2258716B" w:rsidR="004B6A82" w:rsidRPr="00DF5784" w:rsidRDefault="00C34D1F" w:rsidP="00C34D1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</w:tc>
      </w:tr>
    </w:tbl>
    <w:p w14:paraId="16DE7C3A" w14:textId="77777777" w:rsidR="00421BCF" w:rsidRPr="00DF5784" w:rsidRDefault="00421BC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7966"/>
        <w:gridCol w:w="2263"/>
      </w:tblGrid>
      <w:tr w:rsidR="00E173C9" w:rsidRPr="00DF5784" w14:paraId="3EA4942C" w14:textId="77777777" w:rsidTr="00DF5784">
        <w:tc>
          <w:tcPr>
            <w:tcW w:w="7966" w:type="dxa"/>
            <w:vAlign w:val="center"/>
          </w:tcPr>
          <w:p w14:paraId="7C8D7632" w14:textId="3A3E8FFC" w:rsidR="000F64A7" w:rsidRPr="00DF5784" w:rsidRDefault="000F64A7" w:rsidP="000F64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Задания для оценки практической подготовки</w:t>
            </w:r>
          </w:p>
        </w:tc>
        <w:tc>
          <w:tcPr>
            <w:tcW w:w="2263" w:type="dxa"/>
            <w:vAlign w:val="center"/>
          </w:tcPr>
          <w:p w14:paraId="59FC49B5" w14:textId="1B7B5799" w:rsidR="000F64A7" w:rsidRPr="00DF5784" w:rsidRDefault="000F64A7" w:rsidP="000F64A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 индикатора и трудовой функции</w:t>
            </w:r>
          </w:p>
        </w:tc>
      </w:tr>
      <w:tr w:rsidR="00E173C9" w:rsidRPr="00DF5784" w14:paraId="2A1B62AC" w14:textId="77777777" w:rsidTr="00DF5784">
        <w:tc>
          <w:tcPr>
            <w:tcW w:w="7966" w:type="dxa"/>
          </w:tcPr>
          <w:p w14:paraId="61D90ED6" w14:textId="0487D150" w:rsidR="004B6A82" w:rsidRPr="00DF5784" w:rsidRDefault="004B6A82" w:rsidP="004B6A8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Составление на основе плана-графика ремонта оборудования, устройств и электросвязи оперативного плана технического обслуживания и сооружений железнодорожной электросвязи</w:t>
            </w:r>
          </w:p>
        </w:tc>
        <w:tc>
          <w:tcPr>
            <w:tcW w:w="2263" w:type="dxa"/>
          </w:tcPr>
          <w:p w14:paraId="4FBF6E69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5F1B01A8" w14:textId="7DFB8BD5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</w:t>
            </w:r>
            <w:r w:rsidR="00CC46C7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.6</w:t>
            </w:r>
          </w:p>
        </w:tc>
      </w:tr>
      <w:tr w:rsidR="00E173C9" w:rsidRPr="00DF5784" w14:paraId="7BC5AED2" w14:textId="77777777" w:rsidTr="00DF5784">
        <w:tc>
          <w:tcPr>
            <w:tcW w:w="7966" w:type="dxa"/>
          </w:tcPr>
          <w:p w14:paraId="5AC882D7" w14:textId="54088B09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 xml:space="preserve">Распределение объема работ между работниками в соответствии с планами работ и их </w:t>
            </w: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lastRenderedPageBreak/>
              <w:t>квалификацией</w:t>
            </w:r>
          </w:p>
        </w:tc>
        <w:tc>
          <w:tcPr>
            <w:tcW w:w="2263" w:type="dxa"/>
          </w:tcPr>
          <w:p w14:paraId="7725ADF3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ПК-1; ПК-1.2; ПК-2; </w:t>
            </w: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ПК-2.1; ПК-2.2; ПК-2.3</w:t>
            </w:r>
          </w:p>
          <w:p w14:paraId="595061D3" w14:textId="7B8F371D" w:rsidR="004B6A82" w:rsidRPr="00DF5784" w:rsidRDefault="00CC46C7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К/01.6</w:t>
            </w:r>
          </w:p>
        </w:tc>
      </w:tr>
      <w:tr w:rsidR="00E173C9" w:rsidRPr="00DF5784" w14:paraId="102934E4" w14:textId="77777777" w:rsidTr="00DF5784">
        <w:tc>
          <w:tcPr>
            <w:tcW w:w="7966" w:type="dxa"/>
          </w:tcPr>
          <w:p w14:paraId="69D09FF4" w14:textId="24D99A0A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lastRenderedPageBreak/>
              <w:t>Контроль переключения устройств при техническом обслуживании и ремонте оборудования, устройств и сооружений железнодорожной электросвязи</w:t>
            </w:r>
            <w:r w:rsidRPr="00DF57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/Ср/</w:t>
            </w:r>
          </w:p>
        </w:tc>
        <w:tc>
          <w:tcPr>
            <w:tcW w:w="2263" w:type="dxa"/>
          </w:tcPr>
          <w:p w14:paraId="0395429D" w14:textId="493A8B31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ПК-1.3; ПК-2.6; ПК-2.7; ПК-3.1; ПК-3.3; </w:t>
            </w:r>
            <w:r w:rsidR="00CC46C7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К/02.6</w:t>
            </w:r>
          </w:p>
        </w:tc>
      </w:tr>
      <w:tr w:rsidR="00E173C9" w:rsidRPr="00DF5784" w14:paraId="54782B2C" w14:textId="77777777" w:rsidTr="00DF5784">
        <w:tc>
          <w:tcPr>
            <w:tcW w:w="7966" w:type="dxa"/>
          </w:tcPr>
          <w:p w14:paraId="17DEB69E" w14:textId="02EA8058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Проведение   мониторинга   работы   обслуживаемого оборудования, устройств и сооружений железнодорожной электросвязи</w:t>
            </w:r>
          </w:p>
        </w:tc>
        <w:tc>
          <w:tcPr>
            <w:tcW w:w="2263" w:type="dxa"/>
          </w:tcPr>
          <w:p w14:paraId="4A8AD74E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5610902E" w14:textId="4B72A733" w:rsidR="004B6A82" w:rsidRPr="00DF5784" w:rsidRDefault="00CC46C7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B6A82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/01.6- 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B6A82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/03.6</w:t>
            </w:r>
          </w:p>
        </w:tc>
      </w:tr>
      <w:tr w:rsidR="00E173C9" w:rsidRPr="00DF5784" w14:paraId="682392CC" w14:textId="77777777" w:rsidTr="00DF5784">
        <w:tc>
          <w:tcPr>
            <w:tcW w:w="7966" w:type="dxa"/>
          </w:tcPr>
          <w:p w14:paraId="185449EC" w14:textId="098CC2EF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Анализ результатов мониторинга работы обслуживаемого оборудования, устройств и сооружений железнодорожной электросвязи</w:t>
            </w:r>
          </w:p>
        </w:tc>
        <w:tc>
          <w:tcPr>
            <w:tcW w:w="2263" w:type="dxa"/>
          </w:tcPr>
          <w:p w14:paraId="799912F3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74A48F8A" w14:textId="0078FA7A" w:rsidR="004B6A82" w:rsidRPr="00DF5784" w:rsidRDefault="00CC46C7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E173C9" w:rsidRPr="00DF5784" w14:paraId="253E34D6" w14:textId="77777777" w:rsidTr="00DF5784">
        <w:tc>
          <w:tcPr>
            <w:tcW w:w="7966" w:type="dxa"/>
          </w:tcPr>
          <w:p w14:paraId="37C38B14" w14:textId="295D0BBC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Контроль оформления записей в журналах установленной формы</w:t>
            </w:r>
          </w:p>
        </w:tc>
        <w:tc>
          <w:tcPr>
            <w:tcW w:w="2263" w:type="dxa"/>
          </w:tcPr>
          <w:p w14:paraId="46144793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63BB587A" w14:textId="130A9F95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</w:t>
            </w:r>
            <w:r w:rsidR="00CC46C7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.6</w:t>
            </w:r>
          </w:p>
        </w:tc>
      </w:tr>
      <w:tr w:rsidR="00E173C9" w:rsidRPr="00DF5784" w14:paraId="26BE4E96" w14:textId="77777777" w:rsidTr="00DF5784">
        <w:tc>
          <w:tcPr>
            <w:tcW w:w="7966" w:type="dxa"/>
          </w:tcPr>
          <w:p w14:paraId="5E7DBA86" w14:textId="4B7A307E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Ведение технической документации в объеме, необходимом для исполнения должностных обязанностей</w:t>
            </w:r>
          </w:p>
        </w:tc>
        <w:tc>
          <w:tcPr>
            <w:tcW w:w="2263" w:type="dxa"/>
          </w:tcPr>
          <w:p w14:paraId="1625A809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18699D25" w14:textId="3DAC168B" w:rsidR="004B6A82" w:rsidRPr="00DF5784" w:rsidRDefault="00CC46C7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J/01.6- J/03.6</w:t>
            </w:r>
          </w:p>
        </w:tc>
      </w:tr>
      <w:tr w:rsidR="00E173C9" w:rsidRPr="00DF5784" w14:paraId="14F98531" w14:textId="77777777" w:rsidTr="00DF5784">
        <w:tc>
          <w:tcPr>
            <w:tcW w:w="7966" w:type="dxa"/>
          </w:tcPr>
          <w:p w14:paraId="65737D45" w14:textId="01602F25" w:rsidR="004B6A82" w:rsidRPr="00DF5784" w:rsidRDefault="004B6A82" w:rsidP="004B6A8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Контроль исполнения планов-графиков технического обслуживания и ремонта оборудования, устройств и сооружений железнодорожной электросвязи</w:t>
            </w:r>
          </w:p>
        </w:tc>
        <w:tc>
          <w:tcPr>
            <w:tcW w:w="2263" w:type="dxa"/>
          </w:tcPr>
          <w:p w14:paraId="595CC737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1A99AFC9" w14:textId="57536032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</w:t>
            </w:r>
            <w:r w:rsidR="00CC46C7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.6</w:t>
            </w:r>
          </w:p>
        </w:tc>
      </w:tr>
      <w:tr w:rsidR="00E173C9" w:rsidRPr="00DF5784" w14:paraId="7EF71F54" w14:textId="77777777" w:rsidTr="00DF5784">
        <w:tc>
          <w:tcPr>
            <w:tcW w:w="7966" w:type="dxa"/>
            <w:tcBorders>
              <w:bottom w:val="single" w:sz="4" w:space="0" w:color="auto"/>
            </w:tcBorders>
          </w:tcPr>
          <w:p w14:paraId="72F70ACA" w14:textId="7E383566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Контроль  качества  выполняемых  персоналом  работ, соблюдения технологии работ с принятием корректирующих мер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374FB396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0A65D05C" w14:textId="07A9429C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</w:t>
            </w:r>
            <w:r w:rsidR="00CC46C7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.6</w:t>
            </w:r>
          </w:p>
        </w:tc>
      </w:tr>
      <w:tr w:rsidR="00E173C9" w:rsidRPr="00DF5784" w14:paraId="78921709" w14:textId="77777777" w:rsidTr="00DF5784">
        <w:tc>
          <w:tcPr>
            <w:tcW w:w="7966" w:type="dxa"/>
            <w:tcBorders>
              <w:bottom w:val="single" w:sz="4" w:space="0" w:color="auto"/>
            </w:tcBorders>
          </w:tcPr>
          <w:p w14:paraId="07AA2BC5" w14:textId="02C605FB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 xml:space="preserve">Контроль устранения выявленных неисправностей при техническом обслуживании, ремонте и модернизации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08E183B2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265DD3C6" w14:textId="4E860959" w:rsidR="004B6A82" w:rsidRPr="00DF5784" w:rsidRDefault="004B6A82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</w:t>
            </w:r>
            <w:r w:rsidR="00CC46C7"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.6</w:t>
            </w:r>
          </w:p>
        </w:tc>
      </w:tr>
      <w:tr w:rsidR="00E173C9" w:rsidRPr="00DF5784" w14:paraId="3F7290AF" w14:textId="77777777" w:rsidTr="00DF5784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1F6" w14:textId="73473235" w:rsidR="004B6A82" w:rsidRPr="00DF5784" w:rsidRDefault="004B6A82" w:rsidP="004B6A8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Составление отчета на основании анализа работы устройств железнодорожной электросвязи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F93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01EEC119" w14:textId="0BFB5094" w:rsidR="004B6A82" w:rsidRPr="00DF5784" w:rsidRDefault="00CC46C7" w:rsidP="004B6A82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J/01.6- J/03.6</w:t>
            </w:r>
          </w:p>
        </w:tc>
      </w:tr>
      <w:tr w:rsidR="00E173C9" w:rsidRPr="00DF5784" w14:paraId="02A5FC62" w14:textId="77777777" w:rsidTr="00DF5784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EB9" w14:textId="3F327D3D" w:rsidR="004B6A82" w:rsidRPr="00DF5784" w:rsidRDefault="004B6A82" w:rsidP="004B6A82">
            <w:pPr>
              <w:rPr>
                <w:rStyle w:val="FontStyle21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Учет выявленных в ходе комиссионных осмотров и проверок технических средств электросвязи на железнодорожных станциях в составе комиссии недостатков с принятием корректирующих мер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B399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701F7A5C" w14:textId="1A1BD04C" w:rsidR="004B6A82" w:rsidRPr="00DF5784" w:rsidRDefault="00CC46C7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J/01.6- J/03.6</w:t>
            </w:r>
          </w:p>
        </w:tc>
      </w:tr>
      <w:tr w:rsidR="004B6A82" w:rsidRPr="00DF5784" w14:paraId="47244E65" w14:textId="77777777" w:rsidTr="00DF5784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428" w14:textId="0B63E11A" w:rsidR="004B6A82" w:rsidRPr="00DF5784" w:rsidRDefault="004B6A82" w:rsidP="004B6A82">
            <w:pPr>
              <w:rPr>
                <w:rStyle w:val="FontStyle21"/>
                <w:color w:val="000000" w:themeColor="text1"/>
                <w:sz w:val="20"/>
                <w:szCs w:val="20"/>
              </w:rPr>
            </w:pPr>
            <w:r w:rsidRPr="00DF5784">
              <w:rPr>
                <w:rStyle w:val="FontStyle21"/>
                <w:color w:val="000000" w:themeColor="text1"/>
                <w:sz w:val="20"/>
                <w:szCs w:val="20"/>
              </w:rPr>
              <w:t>Оценка соблюдения безопасных условий труда, требований охраны труда, пожарной безопасности с принятием корректирующих мер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2F0" w14:textId="77777777" w:rsidR="00C34D1F" w:rsidRPr="00DF5784" w:rsidRDefault="00C34D1F" w:rsidP="004B6A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sz w:val="20"/>
                <w:szCs w:val="20"/>
              </w:rPr>
              <w:t>ПК-1; ПК-1.2; ПК-2; ПК-2.1; ПК-2.2; ПК-2.3</w:t>
            </w:r>
          </w:p>
          <w:p w14:paraId="114CB765" w14:textId="177478C8" w:rsidR="004B6A82" w:rsidRPr="00DF5784" w:rsidRDefault="004B6A82" w:rsidP="004B6A8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F57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К/01.6</w:t>
            </w:r>
          </w:p>
        </w:tc>
      </w:tr>
    </w:tbl>
    <w:p w14:paraId="6DD9A888" w14:textId="77777777" w:rsidR="0004114A" w:rsidRPr="00DF5784" w:rsidRDefault="0004114A" w:rsidP="0004114A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0"/>
          <w:szCs w:val="20"/>
        </w:rPr>
      </w:pPr>
    </w:p>
    <w:p w14:paraId="14861D59" w14:textId="77777777" w:rsidR="009E1016" w:rsidRPr="00E173C9" w:rsidRDefault="009E1016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8209EB8" w14:textId="77777777" w:rsidR="00EB53E1" w:rsidRPr="00E173C9" w:rsidRDefault="00B24C1F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173C9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D435AD" w:rsidRPr="00E173C9">
        <w:rPr>
          <w:rFonts w:ascii="Times New Roman" w:hAnsi="Times New Roman"/>
          <w:b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E173C9" w:rsidRDefault="00D435AD" w:rsidP="00736FEE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0F55DA6" w14:textId="77777777" w:rsidR="002329D0" w:rsidRPr="00E173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173C9">
        <w:rPr>
          <w:rFonts w:ascii="Times New Roman" w:hAnsi="Times New Roman"/>
          <w:b/>
          <w:color w:val="000000" w:themeColor="text1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E173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73C9"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Pr="00E17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</w:t>
      </w:r>
      <w:r w:rsidRPr="00E173C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ачтено» – </w:t>
      </w:r>
      <w:r w:rsidRPr="00E173C9">
        <w:rPr>
          <w:rFonts w:ascii="Times New Roman" w:hAnsi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E173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73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E17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E173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E173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E173C9">
        <w:rPr>
          <w:rFonts w:ascii="Times New Roman" w:hAnsi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173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E173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173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«Удовлетворительно/</w:t>
      </w:r>
      <w:r w:rsidRPr="00E17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E173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E173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E173C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173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1A704B4" w14:textId="04B6D279" w:rsidR="002C0F74" w:rsidRPr="00E173C9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3C9">
        <w:rPr>
          <w:rFonts w:ascii="Times New Roman" w:hAnsi="Times New Roman"/>
          <w:b/>
          <w:color w:val="000000" w:themeColor="text1"/>
          <w:sz w:val="24"/>
          <w:szCs w:val="24"/>
        </w:rPr>
        <w:t xml:space="preserve">«Неудовлетворительно/не зачтено» </w:t>
      </w:r>
      <w:r w:rsidRPr="00E173C9">
        <w:rPr>
          <w:rFonts w:ascii="Times New Roman" w:hAnsi="Times New Roman"/>
          <w:color w:val="000000" w:themeColor="text1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C0F74" w:rsidRPr="00E173C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631A4" w14:textId="77777777" w:rsidR="006551C9" w:rsidRDefault="006551C9" w:rsidP="00EE3C25">
      <w:pPr>
        <w:spacing w:after="0" w:line="240" w:lineRule="auto"/>
      </w:pPr>
      <w:r>
        <w:separator/>
      </w:r>
    </w:p>
  </w:endnote>
  <w:endnote w:type="continuationSeparator" w:id="0">
    <w:p w14:paraId="6FAC35FF" w14:textId="77777777" w:rsidR="006551C9" w:rsidRDefault="006551C9" w:rsidP="00EE3C25">
      <w:pPr>
        <w:spacing w:after="0" w:line="240" w:lineRule="auto"/>
      </w:pPr>
      <w:r>
        <w:continuationSeparator/>
      </w:r>
    </w:p>
  </w:endnote>
  <w:endnote w:type="continuationNotice" w:id="1">
    <w:p w14:paraId="73280497" w14:textId="77777777" w:rsidR="006551C9" w:rsidRDefault="006551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F4176" w14:textId="77777777" w:rsidR="006551C9" w:rsidRDefault="006551C9" w:rsidP="00EE3C25">
      <w:pPr>
        <w:spacing w:after="0" w:line="240" w:lineRule="auto"/>
      </w:pPr>
      <w:r>
        <w:separator/>
      </w:r>
    </w:p>
  </w:footnote>
  <w:footnote w:type="continuationSeparator" w:id="0">
    <w:p w14:paraId="2628286F" w14:textId="77777777" w:rsidR="006551C9" w:rsidRDefault="006551C9" w:rsidP="00EE3C25">
      <w:pPr>
        <w:spacing w:after="0" w:line="240" w:lineRule="auto"/>
      </w:pPr>
      <w:r>
        <w:continuationSeparator/>
      </w:r>
    </w:p>
  </w:footnote>
  <w:footnote w:type="continuationNotice" w:id="1">
    <w:p w14:paraId="44C858E4" w14:textId="77777777" w:rsidR="006551C9" w:rsidRDefault="006551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6418DA"/>
    <w:multiLevelType w:val="hybridMultilevel"/>
    <w:tmpl w:val="53B6D860"/>
    <w:lvl w:ilvl="0" w:tplc="96B40B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AB290F"/>
    <w:multiLevelType w:val="hybridMultilevel"/>
    <w:tmpl w:val="D02A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A6B08"/>
    <w:multiLevelType w:val="hybridMultilevel"/>
    <w:tmpl w:val="AF027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52E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7CFB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D52DB"/>
    <w:rsid w:val="000E25FB"/>
    <w:rsid w:val="000E6783"/>
    <w:rsid w:val="000E75A1"/>
    <w:rsid w:val="000F64A7"/>
    <w:rsid w:val="001004C0"/>
    <w:rsid w:val="001046F7"/>
    <w:rsid w:val="0010771C"/>
    <w:rsid w:val="00112DB7"/>
    <w:rsid w:val="00113439"/>
    <w:rsid w:val="00115836"/>
    <w:rsid w:val="00120738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03B5"/>
    <w:rsid w:val="00161F49"/>
    <w:rsid w:val="0016249B"/>
    <w:rsid w:val="001672A0"/>
    <w:rsid w:val="001674B1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077C"/>
    <w:rsid w:val="001D1DB8"/>
    <w:rsid w:val="001D6E64"/>
    <w:rsid w:val="001E037F"/>
    <w:rsid w:val="001E23E3"/>
    <w:rsid w:val="001E2449"/>
    <w:rsid w:val="001E2846"/>
    <w:rsid w:val="001E7A5D"/>
    <w:rsid w:val="001E7BDF"/>
    <w:rsid w:val="001E7EA4"/>
    <w:rsid w:val="00203464"/>
    <w:rsid w:val="0020372B"/>
    <w:rsid w:val="00203FC9"/>
    <w:rsid w:val="002078E6"/>
    <w:rsid w:val="002103AC"/>
    <w:rsid w:val="00211B45"/>
    <w:rsid w:val="00214F66"/>
    <w:rsid w:val="00215434"/>
    <w:rsid w:val="00216EF0"/>
    <w:rsid w:val="00224284"/>
    <w:rsid w:val="002252A1"/>
    <w:rsid w:val="00227B61"/>
    <w:rsid w:val="00232383"/>
    <w:rsid w:val="002329D0"/>
    <w:rsid w:val="00236205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04B0"/>
    <w:rsid w:val="0028257F"/>
    <w:rsid w:val="002833EC"/>
    <w:rsid w:val="00285391"/>
    <w:rsid w:val="0028661E"/>
    <w:rsid w:val="00291472"/>
    <w:rsid w:val="0029193A"/>
    <w:rsid w:val="002945D8"/>
    <w:rsid w:val="002A17B8"/>
    <w:rsid w:val="002A75F3"/>
    <w:rsid w:val="002A7EAB"/>
    <w:rsid w:val="002B0912"/>
    <w:rsid w:val="002B787F"/>
    <w:rsid w:val="002C0F74"/>
    <w:rsid w:val="002C2C8C"/>
    <w:rsid w:val="002C35C5"/>
    <w:rsid w:val="002C5147"/>
    <w:rsid w:val="002C7695"/>
    <w:rsid w:val="002D202E"/>
    <w:rsid w:val="003049BF"/>
    <w:rsid w:val="00306FC3"/>
    <w:rsid w:val="00307025"/>
    <w:rsid w:val="00311914"/>
    <w:rsid w:val="003265C2"/>
    <w:rsid w:val="00327B78"/>
    <w:rsid w:val="00333CDA"/>
    <w:rsid w:val="003420A1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C27"/>
    <w:rsid w:val="003C0EF7"/>
    <w:rsid w:val="003E43C1"/>
    <w:rsid w:val="003E697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1BCF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4383"/>
    <w:rsid w:val="0045692D"/>
    <w:rsid w:val="004577F0"/>
    <w:rsid w:val="00457A1C"/>
    <w:rsid w:val="00473BDF"/>
    <w:rsid w:val="0047463C"/>
    <w:rsid w:val="0047599B"/>
    <w:rsid w:val="00475F8C"/>
    <w:rsid w:val="004765F4"/>
    <w:rsid w:val="004800C2"/>
    <w:rsid w:val="00481535"/>
    <w:rsid w:val="00482BEC"/>
    <w:rsid w:val="00487108"/>
    <w:rsid w:val="00491C50"/>
    <w:rsid w:val="004B007E"/>
    <w:rsid w:val="004B6A82"/>
    <w:rsid w:val="004C026B"/>
    <w:rsid w:val="004C5664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12C5C"/>
    <w:rsid w:val="00527A6D"/>
    <w:rsid w:val="0053335C"/>
    <w:rsid w:val="00544B2D"/>
    <w:rsid w:val="00556FA4"/>
    <w:rsid w:val="00560597"/>
    <w:rsid w:val="00566887"/>
    <w:rsid w:val="00567DFC"/>
    <w:rsid w:val="00570239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0601"/>
    <w:rsid w:val="005E6CF1"/>
    <w:rsid w:val="005F17C8"/>
    <w:rsid w:val="005F2A8E"/>
    <w:rsid w:val="005F58CA"/>
    <w:rsid w:val="00600DF5"/>
    <w:rsid w:val="0060281C"/>
    <w:rsid w:val="00603906"/>
    <w:rsid w:val="00605416"/>
    <w:rsid w:val="0060627F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51C9"/>
    <w:rsid w:val="00656FA1"/>
    <w:rsid w:val="00660DCB"/>
    <w:rsid w:val="0066249A"/>
    <w:rsid w:val="006651E9"/>
    <w:rsid w:val="00671C1A"/>
    <w:rsid w:val="006779C5"/>
    <w:rsid w:val="006946C7"/>
    <w:rsid w:val="0069718F"/>
    <w:rsid w:val="006A41B1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196"/>
    <w:rsid w:val="00707255"/>
    <w:rsid w:val="0070770D"/>
    <w:rsid w:val="00707A71"/>
    <w:rsid w:val="00715F1D"/>
    <w:rsid w:val="00717AE0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82250"/>
    <w:rsid w:val="0078286E"/>
    <w:rsid w:val="00796F16"/>
    <w:rsid w:val="007A3102"/>
    <w:rsid w:val="007A5DF7"/>
    <w:rsid w:val="007A6D57"/>
    <w:rsid w:val="007A78EC"/>
    <w:rsid w:val="007B3908"/>
    <w:rsid w:val="007B6D87"/>
    <w:rsid w:val="007C0CB2"/>
    <w:rsid w:val="007C50F6"/>
    <w:rsid w:val="007D006C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07A2"/>
    <w:rsid w:val="00896FD5"/>
    <w:rsid w:val="00897CA4"/>
    <w:rsid w:val="008A0342"/>
    <w:rsid w:val="008B26FD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37AF"/>
    <w:rsid w:val="009065A7"/>
    <w:rsid w:val="00914AAB"/>
    <w:rsid w:val="00922FC8"/>
    <w:rsid w:val="00930E88"/>
    <w:rsid w:val="009446ED"/>
    <w:rsid w:val="00944DE2"/>
    <w:rsid w:val="00945170"/>
    <w:rsid w:val="00950F7A"/>
    <w:rsid w:val="0095184D"/>
    <w:rsid w:val="00954872"/>
    <w:rsid w:val="00955498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2535B"/>
    <w:rsid w:val="00A30F9C"/>
    <w:rsid w:val="00A3570A"/>
    <w:rsid w:val="00A43EC5"/>
    <w:rsid w:val="00A441EE"/>
    <w:rsid w:val="00A504A2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09EB"/>
    <w:rsid w:val="00AB2E3C"/>
    <w:rsid w:val="00AB3913"/>
    <w:rsid w:val="00AB4920"/>
    <w:rsid w:val="00AC0595"/>
    <w:rsid w:val="00AD0125"/>
    <w:rsid w:val="00AD217D"/>
    <w:rsid w:val="00AD25AC"/>
    <w:rsid w:val="00AD59DB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15C5"/>
    <w:rsid w:val="00B44727"/>
    <w:rsid w:val="00B6514E"/>
    <w:rsid w:val="00B65183"/>
    <w:rsid w:val="00B669D5"/>
    <w:rsid w:val="00B67F1E"/>
    <w:rsid w:val="00B70C89"/>
    <w:rsid w:val="00B718A4"/>
    <w:rsid w:val="00B735E8"/>
    <w:rsid w:val="00B76696"/>
    <w:rsid w:val="00B80942"/>
    <w:rsid w:val="00B910B1"/>
    <w:rsid w:val="00B91957"/>
    <w:rsid w:val="00B91B3A"/>
    <w:rsid w:val="00BA124B"/>
    <w:rsid w:val="00BC0C33"/>
    <w:rsid w:val="00BC3400"/>
    <w:rsid w:val="00BC39C2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34D1F"/>
    <w:rsid w:val="00C4415E"/>
    <w:rsid w:val="00C45A89"/>
    <w:rsid w:val="00C51A8F"/>
    <w:rsid w:val="00C6148E"/>
    <w:rsid w:val="00C62137"/>
    <w:rsid w:val="00C62C16"/>
    <w:rsid w:val="00C657C8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5DA6"/>
    <w:rsid w:val="00CC46C7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69A8"/>
    <w:rsid w:val="00D27EB0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384E"/>
    <w:rsid w:val="00DF5784"/>
    <w:rsid w:val="00E0042D"/>
    <w:rsid w:val="00E01E18"/>
    <w:rsid w:val="00E02C26"/>
    <w:rsid w:val="00E05632"/>
    <w:rsid w:val="00E05AEE"/>
    <w:rsid w:val="00E12E0B"/>
    <w:rsid w:val="00E1549A"/>
    <w:rsid w:val="00E173C9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57E14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15BFA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195D"/>
    <w:rsid w:val="00FA17D5"/>
    <w:rsid w:val="00FB220D"/>
    <w:rsid w:val="00FB3F02"/>
    <w:rsid w:val="00FB6084"/>
    <w:rsid w:val="00FD0F65"/>
    <w:rsid w:val="00FD1F22"/>
    <w:rsid w:val="00FD4A1E"/>
    <w:rsid w:val="00FE2DC8"/>
    <w:rsid w:val="00FE2E93"/>
    <w:rsid w:val="00FE5693"/>
    <w:rsid w:val="00FF08B0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9616B584-DA4B-45AF-B120-5CA922D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character" w:customStyle="1" w:styleId="FontStyle105">
    <w:name w:val="Font Style105"/>
    <w:basedOn w:val="a0"/>
    <w:uiPriority w:val="99"/>
    <w:rsid w:val="0057023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B718A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1674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674B1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78286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1552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4">
    <w:name w:val="Font Style44"/>
    <w:basedOn w:val="a0"/>
    <w:uiPriority w:val="99"/>
    <w:rsid w:val="00C6148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C62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C62137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C6213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1">
    <w:name w:val="Font Style21"/>
    <w:basedOn w:val="a0"/>
    <w:uiPriority w:val="99"/>
    <w:rsid w:val="00C6213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6">
    <w:name w:val="Font Style36"/>
    <w:basedOn w:val="a0"/>
    <w:uiPriority w:val="99"/>
    <w:rsid w:val="002804B0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28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2804B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2804B0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5F968-4C84-4625-A3FC-1AA946F50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F12A5-557F-49D0-86D0-5D75E7CBE90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d131e7a-39bd-4f83-b5f1-f2e7cf378877"/>
    <ds:schemaRef ds:uri="http://purl.org/dc/elements/1.1/"/>
    <ds:schemaRef ds:uri="http://schemas.microsoft.com/office/2006/metadata/properties"/>
    <ds:schemaRef ds:uri="d9da178e-6d5d-4bcf-89a6-bfb4f1ae98d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E1C279-35A6-4171-A1AD-1986AA9978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4B82EC-7AB4-493B-956E-5C55B4E69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59</cp:revision>
  <cp:lastPrinted>2026-06-23T06:49:00Z</cp:lastPrinted>
  <dcterms:created xsi:type="dcterms:W3CDTF">2021-04-02T12:43:00Z</dcterms:created>
  <dcterms:modified xsi:type="dcterms:W3CDTF">2026-06-23T06:49:00Z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